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1F" w:rsidRPr="0037271F" w:rsidRDefault="0037271F" w:rsidP="0037271F">
      <w:pPr>
        <w:pStyle w:val="a6"/>
        <w:tabs>
          <w:tab w:val="left" w:pos="709"/>
        </w:tabs>
        <w:outlineLvl w:val="0"/>
        <w:rPr>
          <w:b/>
          <w:color w:val="000000"/>
          <w:sz w:val="24"/>
        </w:rPr>
      </w:pPr>
      <w:r w:rsidRPr="0037271F">
        <w:rPr>
          <w:b/>
          <w:color w:val="000000"/>
          <w:sz w:val="24"/>
        </w:rPr>
        <w:t>РОССИЙСКАЯ ФЕДЕРАЦИЯ</w:t>
      </w:r>
    </w:p>
    <w:p w:rsidR="0037271F" w:rsidRPr="0037271F" w:rsidRDefault="0037271F" w:rsidP="00372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71F">
        <w:rPr>
          <w:rFonts w:ascii="Times New Roman" w:hAnsi="Times New Roman" w:cs="Times New Roman"/>
          <w:b/>
          <w:color w:val="000000"/>
          <w:sz w:val="24"/>
          <w:szCs w:val="24"/>
        </w:rPr>
        <w:t>РОСТОВСКАЯ ОБЛАСТЬ,  ТАЦИНСКИЙ РАЙОН</w:t>
      </w:r>
    </w:p>
    <w:p w:rsidR="0037271F" w:rsidRPr="0037271F" w:rsidRDefault="0037271F" w:rsidP="00372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71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ОБРАЗОВАНИЕ</w:t>
      </w:r>
    </w:p>
    <w:p w:rsidR="0037271F" w:rsidRPr="0037271F" w:rsidRDefault="0037271F" w:rsidP="00372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71F">
        <w:rPr>
          <w:rFonts w:ascii="Times New Roman" w:hAnsi="Times New Roman" w:cs="Times New Roman"/>
          <w:b/>
          <w:color w:val="000000"/>
          <w:sz w:val="24"/>
          <w:szCs w:val="24"/>
        </w:rPr>
        <w:t>«МИХАЙЛОВСКОЕ СЕЛЬСКОЕ ПОСЕЛЕНИЕ»</w:t>
      </w:r>
    </w:p>
    <w:p w:rsidR="0037271F" w:rsidRPr="0037271F" w:rsidRDefault="0037271F" w:rsidP="00372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71F">
        <w:rPr>
          <w:rFonts w:ascii="Times New Roman" w:hAnsi="Times New Roman" w:cs="Times New Roman"/>
          <w:b/>
          <w:sz w:val="32"/>
          <w:szCs w:val="32"/>
        </w:rPr>
        <w:t>Собрание депутатов Михайловского сельского поселения</w:t>
      </w:r>
    </w:p>
    <w:p w:rsidR="0037271F" w:rsidRPr="0037271F" w:rsidRDefault="0037271F" w:rsidP="00372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1F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37271F" w:rsidRDefault="0037271F" w:rsidP="00372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71F" w:rsidRPr="0037271F" w:rsidRDefault="0037271F" w:rsidP="00372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71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7271F" w:rsidRPr="0037271F" w:rsidRDefault="0037271F" w:rsidP="00372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71F" w:rsidRPr="0037271F" w:rsidRDefault="0037271F" w:rsidP="00372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3727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Pr="0037271F">
        <w:rPr>
          <w:rFonts w:ascii="Times New Roman" w:hAnsi="Times New Roman" w:cs="Times New Roman"/>
          <w:b/>
          <w:sz w:val="28"/>
          <w:szCs w:val="28"/>
        </w:rPr>
        <w:t>я 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7271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№ </w:t>
      </w:r>
      <w:r w:rsidR="00404D27">
        <w:rPr>
          <w:rFonts w:ascii="Times New Roman" w:hAnsi="Times New Roman" w:cs="Times New Roman"/>
          <w:b/>
          <w:sz w:val="28"/>
          <w:szCs w:val="28"/>
        </w:rPr>
        <w:t>100</w:t>
      </w:r>
      <w:r w:rsidRPr="0037271F">
        <w:rPr>
          <w:rFonts w:ascii="Times New Roman" w:hAnsi="Times New Roman" w:cs="Times New Roman"/>
          <w:b/>
          <w:sz w:val="28"/>
          <w:szCs w:val="28"/>
        </w:rPr>
        <w:t xml:space="preserve">                                х. Михайлов</w:t>
      </w:r>
      <w:r w:rsidRPr="00372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A7352" w:rsidRPr="00C860BC" w:rsidRDefault="007A7352" w:rsidP="0037271F">
      <w:pPr>
        <w:pStyle w:val="a3"/>
        <w:ind w:right="-187"/>
        <w:rPr>
          <w:rFonts w:ascii="Times New Roman" w:hAnsi="Times New Roman" w:cs="Times New Roman"/>
          <w:sz w:val="28"/>
          <w:szCs w:val="28"/>
        </w:rPr>
      </w:pPr>
    </w:p>
    <w:p w:rsidR="00404D27" w:rsidRDefault="00404D27" w:rsidP="00344D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</w:t>
      </w:r>
    </w:p>
    <w:p w:rsidR="00404D27" w:rsidRDefault="00404D27" w:rsidP="00344D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главы Администрации </w:t>
      </w:r>
    </w:p>
    <w:p w:rsidR="00C860BC" w:rsidRPr="0037271F" w:rsidRDefault="00404D27" w:rsidP="00344D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C860BC" w:rsidRPr="0037271F" w:rsidRDefault="00C860BC" w:rsidP="003727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0BC" w:rsidRPr="00404D27" w:rsidRDefault="00C860BC" w:rsidP="00404D27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04D27" w:rsidRPr="00404D27" w:rsidRDefault="00404D27" w:rsidP="00404D2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РЕШИЛО:</w:t>
      </w:r>
    </w:p>
    <w:p w:rsidR="00404D27" w:rsidRPr="00404D27" w:rsidRDefault="00404D27" w:rsidP="00404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согласно приложению № 1.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2. Утвердить условия контракта для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в части, касающейся осуществления полномочий по решению вопросов местного значения, согласно приложению № 2.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04D27" w:rsidRDefault="00404D27" w:rsidP="0040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CB" w:rsidRDefault="004D31CB" w:rsidP="0040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CB" w:rsidRDefault="004D31CB" w:rsidP="0040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CB" w:rsidRDefault="004D31CB" w:rsidP="0040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CB" w:rsidRDefault="004D31CB" w:rsidP="004D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Михайловского </w:t>
      </w:r>
    </w:p>
    <w:p w:rsidR="004D31CB" w:rsidRPr="00404D27" w:rsidRDefault="004D31CB" w:rsidP="004D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А.Н. Хлопов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br w:type="page"/>
      </w:r>
    </w:p>
    <w:p w:rsidR="00404D27" w:rsidRPr="00404D27" w:rsidRDefault="00404D27" w:rsidP="004D31C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D31CB" w:rsidRDefault="00404D27" w:rsidP="004D31C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404D27" w:rsidRPr="00404D27" w:rsidRDefault="00404D27" w:rsidP="004D31C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04D27" w:rsidRPr="00404D27" w:rsidRDefault="004D31CB" w:rsidP="004D31C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27.02.2015 года № 100</w:t>
      </w:r>
    </w:p>
    <w:p w:rsidR="00404D27" w:rsidRPr="00404D27" w:rsidRDefault="00404D27" w:rsidP="00404D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4D2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04D27" w:rsidRPr="00404D27" w:rsidRDefault="00404D27" w:rsidP="00404D2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4D2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404D2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04D27" w:rsidRPr="00404D27" w:rsidRDefault="00404D27" w:rsidP="00404D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04D27" w:rsidRPr="00404D27" w:rsidRDefault="00404D27" w:rsidP="00404D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(далее – конкурс) осуществляются комиссией</w:t>
      </w:r>
      <w:r w:rsidRPr="00404D2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04D2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(далее – конкурсная комиссия).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Собранием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поселения, а другая половина – главой Администрации </w:t>
      </w:r>
      <w:r w:rsidR="00DF351B">
        <w:rPr>
          <w:rFonts w:ascii="Times New Roman" w:hAnsi="Times New Roman" w:cs="Times New Roman"/>
          <w:sz w:val="28"/>
          <w:szCs w:val="28"/>
        </w:rPr>
        <w:t>Тацин</w:t>
      </w:r>
      <w:r w:rsidRPr="00404D27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404D27" w:rsidRPr="00404D27" w:rsidRDefault="00404D27" w:rsidP="00404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Администрации </w:t>
      </w:r>
      <w:r w:rsidR="00852A7D">
        <w:rPr>
          <w:rFonts w:ascii="Times New Roman" w:hAnsi="Times New Roman" w:cs="Times New Roman"/>
          <w:sz w:val="28"/>
          <w:szCs w:val="28"/>
        </w:rPr>
        <w:t>Тацинс</w:t>
      </w:r>
      <w:r w:rsidRPr="00404D27">
        <w:rPr>
          <w:rFonts w:ascii="Times New Roman" w:hAnsi="Times New Roman" w:cs="Times New Roman"/>
          <w:sz w:val="28"/>
          <w:szCs w:val="28"/>
        </w:rPr>
        <w:t xml:space="preserve">кого района указанные полномочия реализует Глава </w:t>
      </w:r>
      <w:r w:rsidR="00852A7D">
        <w:rPr>
          <w:rFonts w:ascii="Times New Roman" w:hAnsi="Times New Roman" w:cs="Times New Roman"/>
          <w:sz w:val="28"/>
          <w:szCs w:val="28"/>
        </w:rPr>
        <w:t>Тацин</w:t>
      </w:r>
      <w:r w:rsidRPr="00404D27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Собрания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вправе выдвигать председатель Собрания депутатов – глава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поселения, депутаты Собрания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До избрания на должность председателя Собрания депутатов – главы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указанные полномочия реализует Глава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Собранием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большинством голосов от установленной численности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одновременно с принятием решения об объявлении конкурса.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представляет на заседании Собрания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принятое по результатам конкурса решение конкурсной комиссии;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10. Секретарь конкурсной комиссии: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поселения, иных заинтересованных лиц о дате, времени и месте заседания конкурсной комиссии;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из </w:t>
      </w:r>
      <w:proofErr w:type="gramStart"/>
      <w:r w:rsidRPr="00404D27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404D27">
        <w:rPr>
          <w:rFonts w:ascii="Times New Roman" w:hAnsi="Times New Roman" w:cs="Times New Roman"/>
          <w:sz w:val="28"/>
          <w:szCs w:val="28"/>
        </w:rPr>
        <w:t xml:space="preserve"> назначенных им членов конкурсной комиссии.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404D2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04D2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15. В случае досрочного прекращения полномочий членов конкурсной комиссии, в </w:t>
      </w:r>
      <w:proofErr w:type="gramStart"/>
      <w:r w:rsidRPr="00404D2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404D27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Собрание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и (или) глава Администрации </w:t>
      </w:r>
      <w:r w:rsidR="00D123B2">
        <w:rPr>
          <w:rFonts w:ascii="Times New Roman" w:hAnsi="Times New Roman" w:cs="Times New Roman"/>
          <w:sz w:val="28"/>
          <w:szCs w:val="28"/>
        </w:rPr>
        <w:t>Тацин</w:t>
      </w:r>
      <w:r w:rsidRPr="00404D27">
        <w:rPr>
          <w:rFonts w:ascii="Times New Roman" w:hAnsi="Times New Roman" w:cs="Times New Roman"/>
          <w:sz w:val="28"/>
          <w:szCs w:val="28"/>
        </w:rPr>
        <w:t>ского района назначают соответствующих членов конкурсной комиссии взамен выбывших.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16.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17. Конкурсная комиссия осуществляет свои полномочия до дня принятия Собранием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решения о назначении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одного из кандидатов, представленных конкурсной комиссией по результатам конкурса.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18. Документы конкурсной комиссии по окончании конкурса передаются председателем конкурсной комиссии на хранение в Администрацию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19. Документы конкурсной комиссии подлежат хранению в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в течение пяти лет.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404D27" w:rsidRPr="00404D27" w:rsidRDefault="00404D27" w:rsidP="00404D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404D27" w:rsidRPr="00404D27" w:rsidRDefault="00404D27" w:rsidP="00404D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lastRenderedPageBreak/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в конкурсную комиссию, а так же условия конкурса;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04D27" w:rsidRPr="00404D27" w:rsidRDefault="00404D27" w:rsidP="00404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и (или) Собрания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22AF0">
        <w:rPr>
          <w:rFonts w:ascii="Times New Roman" w:hAnsi="Times New Roman" w:cs="Times New Roman"/>
          <w:sz w:val="28"/>
          <w:szCs w:val="28"/>
        </w:rPr>
        <w:t>не позднее</w:t>
      </w:r>
      <w:r w:rsidR="00D123B2" w:rsidRPr="00422AF0">
        <w:rPr>
          <w:rFonts w:ascii="Times New Roman" w:hAnsi="Times New Roman" w:cs="Times New Roman"/>
          <w:sz w:val="28"/>
          <w:szCs w:val="28"/>
        </w:rPr>
        <w:t>,</w:t>
      </w:r>
      <w:r w:rsidRPr="00422AF0">
        <w:rPr>
          <w:rFonts w:ascii="Times New Roman" w:hAnsi="Times New Roman" w:cs="Times New Roman"/>
          <w:sz w:val="28"/>
          <w:szCs w:val="28"/>
        </w:rPr>
        <w:t xml:space="preserve"> чем за 20 дней</w:t>
      </w:r>
      <w:bookmarkStart w:id="0" w:name="_GoBack"/>
      <w:bookmarkEnd w:id="0"/>
      <w:r w:rsidRPr="00404D27">
        <w:rPr>
          <w:rFonts w:ascii="Times New Roman" w:hAnsi="Times New Roman" w:cs="Times New Roman"/>
          <w:sz w:val="28"/>
          <w:szCs w:val="28"/>
        </w:rPr>
        <w:t xml:space="preserve"> до дня проведения конкурса.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404D27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404D27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404D27" w:rsidRPr="00404D27" w:rsidRDefault="00404D27" w:rsidP="0040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2. Кандидат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должен соответствовать квалификационным требованиям, установленным частью 2 статьи 5</w:t>
      </w:r>
      <w:r w:rsidRPr="00404D27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404D27">
        <w:rPr>
          <w:rFonts w:ascii="Times New Roman" w:hAnsi="Times New Roman" w:cs="Times New Roman"/>
          <w:sz w:val="28"/>
          <w:szCs w:val="28"/>
        </w:rPr>
        <w:t>»</w:t>
      </w:r>
      <w:r w:rsidRPr="00404D27">
        <w:rPr>
          <w:rFonts w:ascii="Times New Roman" w:eastAsia="Arial" w:hAnsi="Times New Roman" w:cs="Times New Roman"/>
          <w:sz w:val="28"/>
          <w:szCs w:val="28"/>
        </w:rPr>
        <w:t>.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404D27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404D27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404D27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404D2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копии документов воинского учета – для граждан, пребывающих в запасе, и </w:t>
      </w:r>
      <w:r w:rsidRPr="00404D27">
        <w:rPr>
          <w:rFonts w:ascii="Times New Roman" w:hAnsi="Times New Roman" w:cs="Times New Roman"/>
          <w:sz w:val="28"/>
          <w:szCs w:val="28"/>
        </w:rPr>
        <w:lastRenderedPageBreak/>
        <w:t>лиц, подлежащих призыву на военную службу;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404D27" w:rsidRPr="00404D27" w:rsidRDefault="00404D27" w:rsidP="00404D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Собранием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поселения, лично представляет в конкурсную комиссию документы, предусмотренные пунктами 3, 4 раздела 3 настоящего порядка.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6. Заявления граждан о допуске к участию в конкурсе регистрируются </w:t>
      </w:r>
      <w:proofErr w:type="gramStart"/>
      <w:r w:rsidRPr="00404D2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404D2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lastRenderedPageBreak/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сроков представления документов;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 w:rsidRPr="00404D2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404D2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404D27">
        <w:rPr>
          <w:rFonts w:ascii="Times New Roman" w:eastAsia="Times New Roman" w:hAnsi="Times New Roman"/>
          <w:bCs/>
          <w:sz w:val="28"/>
          <w:szCs w:val="28"/>
        </w:rPr>
        <w:t>5. Проведение конкурса</w:t>
      </w:r>
    </w:p>
    <w:p w:rsidR="00404D27" w:rsidRPr="00404D27" w:rsidRDefault="00404D27" w:rsidP="00404D27">
      <w:pPr>
        <w:pStyle w:val="aa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404D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D27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04D27">
        <w:rPr>
          <w:rFonts w:ascii="Times New Roman" w:hAnsi="Times New Roman" w:cs="Times New Roman"/>
          <w:sz w:val="28"/>
          <w:szCs w:val="28"/>
        </w:rPr>
        <w:t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Михайловское сельское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поселение» к уровню профессионального образования, стажу муниципальной (государственной) службы или стажу работы по специальности.</w:t>
      </w:r>
      <w:proofErr w:type="gramEnd"/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lastRenderedPageBreak/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 w:rsidRPr="00404D27"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404D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D27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Михайловское сельское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</w:t>
      </w:r>
      <w:proofErr w:type="gramStart"/>
      <w:r w:rsidRPr="00404D2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04D27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раздела). 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 w:rsidRPr="00404D27">
        <w:rPr>
          <w:rFonts w:ascii="Times New Roman" w:hAnsi="Times New Roman" w:cs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404D2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04D27">
        <w:rPr>
          <w:rFonts w:ascii="Times New Roman" w:hAnsi="Times New Roman" w:cs="Times New Roman"/>
          <w:sz w:val="28"/>
          <w:szCs w:val="28"/>
        </w:rPr>
        <w:t>, в случаях: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10. В случае признания конкурса </w:t>
      </w:r>
      <w:proofErr w:type="gramStart"/>
      <w:r w:rsidRPr="00404D2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04D27">
        <w:rPr>
          <w:rFonts w:ascii="Times New Roman" w:hAnsi="Times New Roman" w:cs="Times New Roman"/>
          <w:sz w:val="28"/>
          <w:szCs w:val="28"/>
        </w:rPr>
        <w:t xml:space="preserve">, конкурсная комиссия направляет соответствующее решение в Собрание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поселения, которое устанавливает новую дату проведения конкурса и срок подачи документов для участия в конкурсе.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404D27" w:rsidRPr="00404D27" w:rsidRDefault="00404D27" w:rsidP="00404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11. Конкурсные испытания проводятся в целях оценки уровня </w:t>
      </w:r>
      <w:r w:rsidRPr="00404D27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знаний и навыков, необходимых для исполнения должностных обязанностей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>13. Профессиональное тестирование проводится в целях выявления профессиональных знаний кандидата.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>15. Вопросы в тестовом задании формируются по следующим направлениям: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>организация местного самоуправления;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>муниципальная служба и противодействие коррупции;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>экономическая основа местного самоуправления;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>градостроительная и дорожная деятельность;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хозяйство.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404D27">
        <w:rPr>
          <w:rFonts w:ascii="Times New Roman" w:eastAsia="Calibri" w:hAnsi="Times New Roman" w:cs="Times New Roman"/>
          <w:sz w:val="28"/>
          <w:szCs w:val="28"/>
        </w:rPr>
        <w:t>правильного</w:t>
      </w:r>
      <w:proofErr w:type="gramEnd"/>
      <w:r w:rsidRPr="00404D27">
        <w:rPr>
          <w:rFonts w:ascii="Times New Roman" w:eastAsia="Calibri" w:hAnsi="Times New Roman" w:cs="Times New Roman"/>
          <w:sz w:val="28"/>
          <w:szCs w:val="28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eastAsia="Calibri" w:hAnsi="Times New Roman" w:cs="Times New Roman"/>
          <w:sz w:val="28"/>
          <w:szCs w:val="28"/>
        </w:rPr>
        <w:t xml:space="preserve"> поселения, целей, задач и иных аспектов деятельности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>После выступления кандидат отвечает на вопросы членов конкурсной комиссии.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 xml:space="preserve">19. Выступление кандидата оценивается конкурсной комиссией с позиций </w:t>
      </w:r>
      <w:r w:rsidRPr="00404D27">
        <w:rPr>
          <w:rFonts w:ascii="Times New Roman" w:hAnsi="Times New Roman" w:cs="Times New Roman"/>
          <w:sz w:val="28"/>
          <w:szCs w:val="28"/>
        </w:rPr>
        <w:t xml:space="preserve"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</w:t>
      </w:r>
      <w:r w:rsidRPr="00404D27">
        <w:rPr>
          <w:rFonts w:ascii="Times New Roman" w:hAnsi="Times New Roman" w:cs="Times New Roman"/>
          <w:sz w:val="28"/>
          <w:szCs w:val="28"/>
        </w:rPr>
        <w:lastRenderedPageBreak/>
        <w:t>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>Выступление кандидата оценивается по пятибалльной шкале.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 – 30.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>21. Общая оценка кандидата составляется из суммы балов, набранных кандидатом по итогу двух конкурсных испытаний.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>Максимальное общее количество баллов по результатам конкурсных испытаний – 60.</w:t>
      </w:r>
    </w:p>
    <w:p w:rsidR="00404D27" w:rsidRPr="00404D27" w:rsidRDefault="00404D27" w:rsidP="00404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27">
        <w:rPr>
          <w:rFonts w:ascii="Times New Roman" w:eastAsia="Calibri" w:hAnsi="Times New Roman" w:cs="Times New Roman"/>
          <w:sz w:val="28"/>
          <w:szCs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27">
        <w:rPr>
          <w:rFonts w:ascii="Times New Roman" w:hAnsi="Times New Roman" w:cs="Times New Roman"/>
          <w:sz w:val="28"/>
          <w:szCs w:val="28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для принятия решения о назначении одного из них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поселения;</w:t>
      </w:r>
      <w:proofErr w:type="gramEnd"/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404D2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04D2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24. В случае признания конкурса </w:t>
      </w:r>
      <w:proofErr w:type="gramStart"/>
      <w:r w:rsidRPr="00404D2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04D27">
        <w:rPr>
          <w:rFonts w:ascii="Times New Roman" w:hAnsi="Times New Roman" w:cs="Times New Roman"/>
          <w:sz w:val="28"/>
          <w:szCs w:val="28"/>
        </w:rPr>
        <w:t xml:space="preserve"> конкурсная комиссия направляет соответствующее решение в Собрание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поселения, которое устанавливает новую дату проведения конкурса и срок подачи документов для участия в конкурсе.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25. Решение конкурсной комиссии по результатам проведения конкурса направляется в Собрание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не позднее следующего дня после принятия решения.</w:t>
      </w:r>
    </w:p>
    <w:p w:rsidR="00404D27" w:rsidRPr="00404D27" w:rsidRDefault="00404D27" w:rsidP="00404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404D27" w:rsidRPr="00404D27" w:rsidRDefault="00404D27" w:rsidP="007F231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br w:type="page"/>
      </w:r>
      <w:r w:rsidRPr="00404D2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F2312" w:rsidRDefault="00404D27" w:rsidP="007F23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к </w:t>
      </w:r>
      <w:r w:rsidRPr="00404D27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404D27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:rsidR="007F2312" w:rsidRDefault="00404D27" w:rsidP="007F23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</w:p>
    <w:p w:rsidR="00404D27" w:rsidRPr="00404D27" w:rsidRDefault="00404D27" w:rsidP="007F23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04D27" w:rsidRPr="00404D27" w:rsidRDefault="00404D27" w:rsidP="00404D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04D27" w:rsidRPr="00404D27" w:rsidRDefault="00404D27" w:rsidP="00404D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04D27" w:rsidRPr="00404D27" w:rsidRDefault="00404D27" w:rsidP="00404D2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404D27" w:rsidRPr="00404D27" w:rsidRDefault="00404D27" w:rsidP="00404D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04D27" w:rsidRPr="00404D27" w:rsidRDefault="00404D27" w:rsidP="00404D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04D2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04D2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04D27" w:rsidRPr="00404D27" w:rsidRDefault="00404D27" w:rsidP="00404D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04D27" w:rsidRPr="00404D27" w:rsidRDefault="00404D27" w:rsidP="00404D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04D27" w:rsidRPr="00404D27" w:rsidRDefault="00404D27" w:rsidP="00404D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04D27" w:rsidRPr="00404D27" w:rsidRDefault="00404D27" w:rsidP="00404D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04D27" w:rsidRPr="00404D27" w:rsidRDefault="00404D27" w:rsidP="00404D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ЗАЯВЛЕНИЕ</w:t>
      </w:r>
    </w:p>
    <w:p w:rsidR="00404D27" w:rsidRPr="00404D27" w:rsidRDefault="00404D27" w:rsidP="00404D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поселения, назначенном в соответствии с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404D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4D2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04D27" w:rsidRPr="00404D27" w:rsidRDefault="00404D27" w:rsidP="00404D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404D2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04D27">
        <w:rPr>
          <w:rFonts w:ascii="Times New Roman" w:hAnsi="Times New Roman" w:cs="Times New Roman"/>
          <w:sz w:val="28"/>
          <w:szCs w:val="28"/>
        </w:rPr>
        <w:t>.</w:t>
      </w:r>
    </w:p>
    <w:p w:rsidR="00404D27" w:rsidRPr="00404D27" w:rsidRDefault="00404D27" w:rsidP="00404D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04D2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04D27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404D2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04D27"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04D27" w:rsidRPr="00404D27" w:rsidRDefault="00404D27" w:rsidP="00404D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404D27">
        <w:rPr>
          <w:rFonts w:ascii="Times New Roman" w:hAnsi="Times New Roman" w:cs="Times New Roman"/>
          <w:sz w:val="28"/>
          <w:szCs w:val="28"/>
        </w:rPr>
        <w:tab/>
      </w:r>
      <w:r w:rsidRPr="00404D27">
        <w:rPr>
          <w:rFonts w:ascii="Times New Roman" w:hAnsi="Times New Roman" w:cs="Times New Roman"/>
          <w:sz w:val="28"/>
          <w:szCs w:val="28"/>
        </w:rPr>
        <w:tab/>
      </w:r>
      <w:r w:rsidRPr="00404D27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404D27" w:rsidRPr="00404D27" w:rsidRDefault="00404D27" w:rsidP="00404D2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(дата)</w:t>
      </w:r>
      <w:r w:rsidRPr="00404D27">
        <w:rPr>
          <w:rFonts w:ascii="Times New Roman" w:hAnsi="Times New Roman" w:cs="Times New Roman"/>
          <w:sz w:val="28"/>
          <w:szCs w:val="28"/>
        </w:rPr>
        <w:tab/>
      </w:r>
      <w:r w:rsidRPr="00404D27">
        <w:rPr>
          <w:rFonts w:ascii="Times New Roman" w:hAnsi="Times New Roman" w:cs="Times New Roman"/>
          <w:sz w:val="28"/>
          <w:szCs w:val="28"/>
        </w:rPr>
        <w:tab/>
      </w:r>
      <w:r w:rsidRPr="00404D27">
        <w:rPr>
          <w:rFonts w:ascii="Times New Roman" w:hAnsi="Times New Roman" w:cs="Times New Roman"/>
          <w:sz w:val="28"/>
          <w:szCs w:val="28"/>
        </w:rPr>
        <w:tab/>
      </w:r>
      <w:r w:rsidRPr="00404D27">
        <w:rPr>
          <w:rFonts w:ascii="Times New Roman" w:hAnsi="Times New Roman" w:cs="Times New Roman"/>
          <w:sz w:val="28"/>
          <w:szCs w:val="28"/>
        </w:rPr>
        <w:tab/>
      </w:r>
      <w:r w:rsidRPr="00404D27">
        <w:rPr>
          <w:rFonts w:ascii="Times New Roman" w:hAnsi="Times New Roman" w:cs="Times New Roman"/>
          <w:sz w:val="28"/>
          <w:szCs w:val="28"/>
        </w:rPr>
        <w:tab/>
      </w:r>
      <w:r w:rsidRPr="00404D27">
        <w:rPr>
          <w:rFonts w:ascii="Times New Roman" w:hAnsi="Times New Roman" w:cs="Times New Roman"/>
          <w:sz w:val="28"/>
          <w:szCs w:val="28"/>
        </w:rPr>
        <w:tab/>
      </w:r>
      <w:r w:rsidRPr="00404D27">
        <w:rPr>
          <w:rFonts w:ascii="Times New Roman" w:hAnsi="Times New Roman" w:cs="Times New Roman"/>
          <w:sz w:val="28"/>
          <w:szCs w:val="28"/>
        </w:rPr>
        <w:tab/>
      </w:r>
      <w:r w:rsidRPr="00404D27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404D27" w:rsidRPr="00404D27" w:rsidRDefault="00404D27" w:rsidP="00404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br w:type="page"/>
      </w:r>
    </w:p>
    <w:p w:rsidR="00404D27" w:rsidRPr="00404D27" w:rsidRDefault="00404D27" w:rsidP="007F23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F2312" w:rsidRDefault="00404D27" w:rsidP="007F23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к </w:t>
      </w:r>
      <w:r w:rsidRPr="00404D27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404D27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:rsidR="007F2312" w:rsidRDefault="00404D27" w:rsidP="007F23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</w:p>
    <w:p w:rsidR="00404D27" w:rsidRPr="00404D27" w:rsidRDefault="00404D27" w:rsidP="007F23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04D27" w:rsidRPr="00404D27" w:rsidRDefault="00404D27" w:rsidP="00404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404D27" w:rsidRPr="00404D27" w:rsidRDefault="00404D27" w:rsidP="00404D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4D2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404D2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04D27" w:rsidRPr="00404D27" w:rsidRDefault="00404D27" w:rsidP="00404D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404D27" w:rsidRPr="00404D27" w:rsidRDefault="00404D27" w:rsidP="00404D27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(фамилия, имя, отчество, дата рождения кандидата)</w:t>
      </w:r>
    </w:p>
    <w:p w:rsidR="00404D27" w:rsidRPr="00404D27" w:rsidRDefault="00404D27" w:rsidP="00404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D27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404D2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404D27" w:rsidRPr="00404D27" w:rsidTr="007F2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04D27" w:rsidRPr="00404D27" w:rsidRDefault="00404D27" w:rsidP="00404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04D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4D2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04D27" w:rsidRPr="00404D27" w:rsidRDefault="00404D27" w:rsidP="00404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2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04D27" w:rsidRPr="00404D27" w:rsidRDefault="00404D27" w:rsidP="00404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2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04D27" w:rsidRPr="00404D27" w:rsidTr="007F2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D27" w:rsidRPr="00404D27" w:rsidTr="007F2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D27" w:rsidRPr="00404D27" w:rsidTr="007F2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D27" w:rsidRPr="00404D27" w:rsidTr="007F2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D27" w:rsidRPr="00404D27" w:rsidTr="007F2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D27" w:rsidRPr="00404D27" w:rsidTr="007F2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D27" w:rsidRPr="00404D27" w:rsidTr="007F2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D27" w:rsidRPr="00404D27" w:rsidTr="007F2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D27" w:rsidRPr="00404D27" w:rsidTr="007F2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D27" w:rsidRPr="00404D27" w:rsidTr="007F2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7F23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D27" w:rsidRPr="00404D27" w:rsidTr="007F2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7F23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D27" w:rsidRPr="00404D27" w:rsidTr="007F2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7F23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D27" w:rsidRPr="00404D27" w:rsidTr="007F2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7F23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D27" w:rsidRPr="00404D27" w:rsidRDefault="00404D27" w:rsidP="00404D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D27" w:rsidRPr="00404D27" w:rsidRDefault="00404D27" w:rsidP="00404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404D27" w:rsidRPr="00404D27" w:rsidRDefault="00404D27" w:rsidP="00404D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404D27" w:rsidRPr="00404D27" w:rsidRDefault="00404D27" w:rsidP="00404D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 w:rsidRPr="00404D27">
        <w:rPr>
          <w:rFonts w:ascii="Times New Roman" w:hAnsi="Times New Roman" w:cs="Times New Roman"/>
          <w:sz w:val="28"/>
          <w:szCs w:val="28"/>
        </w:rPr>
        <w:tab/>
      </w:r>
      <w:r w:rsidRPr="00404D27">
        <w:rPr>
          <w:rFonts w:ascii="Times New Roman" w:hAnsi="Times New Roman" w:cs="Times New Roman"/>
          <w:sz w:val="28"/>
          <w:szCs w:val="28"/>
        </w:rPr>
        <w:tab/>
      </w:r>
      <w:r w:rsidRPr="00404D27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404D27" w:rsidRPr="00404D27" w:rsidRDefault="00404D27" w:rsidP="00404D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404D27" w:rsidRPr="00404D27" w:rsidRDefault="00404D27" w:rsidP="00404D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404D27">
        <w:rPr>
          <w:rFonts w:ascii="Times New Roman" w:hAnsi="Times New Roman" w:cs="Times New Roman"/>
          <w:sz w:val="28"/>
          <w:szCs w:val="28"/>
        </w:rPr>
        <w:tab/>
      </w:r>
      <w:r w:rsidRPr="00404D27">
        <w:rPr>
          <w:rFonts w:ascii="Times New Roman" w:hAnsi="Times New Roman" w:cs="Times New Roman"/>
          <w:sz w:val="28"/>
          <w:szCs w:val="28"/>
        </w:rPr>
        <w:tab/>
      </w:r>
    </w:p>
    <w:p w:rsidR="00404D27" w:rsidRPr="00404D27" w:rsidRDefault="00404D27" w:rsidP="00404D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(лица, исполняющего его обязанности) </w:t>
      </w:r>
      <w:r w:rsidRPr="00404D27">
        <w:rPr>
          <w:rFonts w:ascii="Times New Roman" w:hAnsi="Times New Roman" w:cs="Times New Roman"/>
          <w:sz w:val="28"/>
          <w:szCs w:val="28"/>
        </w:rPr>
        <w:tab/>
      </w:r>
      <w:r w:rsidRPr="00404D27">
        <w:rPr>
          <w:rFonts w:ascii="Times New Roman" w:hAnsi="Times New Roman" w:cs="Times New Roman"/>
          <w:sz w:val="28"/>
          <w:szCs w:val="28"/>
        </w:rPr>
        <w:tab/>
      </w:r>
      <w:r w:rsidRPr="00404D27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404D27" w:rsidRPr="00404D27" w:rsidRDefault="00404D27" w:rsidP="007F231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br w:type="page"/>
      </w:r>
      <w:r w:rsidRPr="00404D2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F2312" w:rsidRDefault="00404D27" w:rsidP="007F231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404D27" w:rsidRPr="00404D27" w:rsidRDefault="00404D27" w:rsidP="007F231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04D27" w:rsidRPr="00404D27" w:rsidRDefault="00404D27" w:rsidP="007F231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о</w:t>
      </w:r>
      <w:r w:rsidR="007F2312">
        <w:rPr>
          <w:rFonts w:ascii="Times New Roman" w:hAnsi="Times New Roman" w:cs="Times New Roman"/>
          <w:sz w:val="28"/>
          <w:szCs w:val="28"/>
        </w:rPr>
        <w:t>т 27.02.2015 года № 100</w:t>
      </w:r>
    </w:p>
    <w:p w:rsidR="00404D27" w:rsidRPr="00404D27" w:rsidRDefault="00404D27" w:rsidP="00404D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Par172"/>
      <w:bookmarkEnd w:id="4"/>
    </w:p>
    <w:p w:rsidR="00404D27" w:rsidRPr="00404D27" w:rsidRDefault="00404D27" w:rsidP="00404D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4D27">
        <w:rPr>
          <w:rFonts w:ascii="Times New Roman" w:hAnsi="Times New Roman" w:cs="Times New Roman"/>
          <w:bCs/>
          <w:sz w:val="28"/>
          <w:szCs w:val="28"/>
        </w:rPr>
        <w:t xml:space="preserve">УСЛОВИЯ КОНТРАКТА </w:t>
      </w:r>
    </w:p>
    <w:p w:rsidR="00404D27" w:rsidRPr="00404D27" w:rsidRDefault="00404D27" w:rsidP="00404D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4D27">
        <w:rPr>
          <w:rFonts w:ascii="Times New Roman" w:hAnsi="Times New Roman" w:cs="Times New Roman"/>
          <w:bCs/>
          <w:sz w:val="28"/>
          <w:szCs w:val="28"/>
        </w:rPr>
        <w:t xml:space="preserve">для главы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bCs/>
          <w:sz w:val="28"/>
          <w:szCs w:val="28"/>
        </w:rPr>
        <w:t xml:space="preserve"> поселения в части, касающейся осуществления полномочий по решению вопросов местного значения</w:t>
      </w:r>
    </w:p>
    <w:p w:rsidR="00404D27" w:rsidRPr="00404D27" w:rsidRDefault="00404D27" w:rsidP="00404D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D27" w:rsidRPr="00404D27" w:rsidRDefault="00404D27" w:rsidP="00404D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имеет право:</w:t>
      </w:r>
    </w:p>
    <w:p w:rsidR="00404D27" w:rsidRPr="00404D27" w:rsidRDefault="00404D27" w:rsidP="00404D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Михайловское сельское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поселение», нормативными правовыми актами Собрания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поселения, издавать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по вопросам местного значения, а также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по вопросам организации работы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04D27" w:rsidRPr="00404D27" w:rsidRDefault="00404D27" w:rsidP="00404D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распоряжаться в установленном порядке средствами бюджета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и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04D27" w:rsidRPr="00404D27" w:rsidRDefault="00404D27" w:rsidP="00404D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404D27" w:rsidRPr="00404D27" w:rsidRDefault="00404D27" w:rsidP="00404D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404D27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404D27">
        <w:rPr>
          <w:rFonts w:ascii="Times New Roman" w:hAnsi="Times New Roman" w:cs="Times New Roman"/>
          <w:sz w:val="28"/>
          <w:szCs w:val="28"/>
        </w:rPr>
        <w:t>:</w:t>
      </w:r>
    </w:p>
    <w:p w:rsidR="00404D27" w:rsidRPr="00404D27" w:rsidRDefault="00404D27" w:rsidP="00404D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Михайловское сельское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поселение», иные нормативные правовые акты;</w:t>
      </w:r>
    </w:p>
    <w:p w:rsidR="00404D27" w:rsidRPr="00404D27" w:rsidRDefault="00404D27" w:rsidP="00404D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организовать и обеспечить решение вопросов местного значения Администрацией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04D27" w:rsidRPr="00404D27" w:rsidRDefault="00404D27" w:rsidP="00404D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04D27" w:rsidRPr="00404D27" w:rsidRDefault="00404D27" w:rsidP="00404D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 xml:space="preserve">обеспечить целевое расходование средств бюджета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 и эффективное управление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404D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04D27" w:rsidRPr="00404D27" w:rsidRDefault="00404D27" w:rsidP="00404D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D27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404D27" w:rsidRPr="00404D27" w:rsidRDefault="007F2312" w:rsidP="00404D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4D27" w:rsidRPr="00404D27">
        <w:rPr>
          <w:rFonts w:ascii="Times New Roman" w:hAnsi="Times New Roman" w:cs="Times New Roman"/>
          <w:sz w:val="28"/>
          <w:szCs w:val="28"/>
        </w:rPr>
        <w:t xml:space="preserve">3. При осуществлении полномочий по решению вопросов местного значения глава Администрации </w:t>
      </w:r>
      <w:r w:rsidR="00404D27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404D27" w:rsidRPr="00404D27">
        <w:rPr>
          <w:rFonts w:ascii="Times New Roman" w:hAnsi="Times New Roman" w:cs="Times New Roman"/>
          <w:sz w:val="28"/>
          <w:szCs w:val="28"/>
        </w:rPr>
        <w:t xml:space="preserve"> поселения обладает другими правами и исполняет другие обязанности в соответствии с федеральными и </w:t>
      </w:r>
      <w:r w:rsidR="00404D27" w:rsidRPr="00404D27">
        <w:rPr>
          <w:rFonts w:ascii="Times New Roman" w:hAnsi="Times New Roman" w:cs="Times New Roman"/>
          <w:sz w:val="28"/>
          <w:szCs w:val="28"/>
        </w:rPr>
        <w:lastRenderedPageBreak/>
        <w:t>областными законами, Уставом муниципального образования «</w:t>
      </w:r>
      <w:r w:rsidR="00404D27">
        <w:rPr>
          <w:rFonts w:ascii="Times New Roman" w:hAnsi="Times New Roman" w:cs="Times New Roman"/>
          <w:sz w:val="28"/>
          <w:szCs w:val="28"/>
        </w:rPr>
        <w:t>Михайловское сельское</w:t>
      </w:r>
      <w:r w:rsidR="00404D27" w:rsidRPr="00404D27">
        <w:rPr>
          <w:rFonts w:ascii="Times New Roman" w:hAnsi="Times New Roman" w:cs="Times New Roman"/>
          <w:sz w:val="28"/>
          <w:szCs w:val="28"/>
        </w:rPr>
        <w:t xml:space="preserve"> п</w:t>
      </w:r>
      <w:r w:rsidR="00404D27">
        <w:rPr>
          <w:rFonts w:ascii="Times New Roman" w:hAnsi="Times New Roman" w:cs="Times New Roman"/>
          <w:sz w:val="28"/>
          <w:szCs w:val="28"/>
        </w:rPr>
        <w:t>оселение».</w:t>
      </w:r>
      <w:r w:rsidR="00404D27" w:rsidRPr="00404D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404D27" w:rsidRPr="00404D27" w:rsidSect="003727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FE" w:rsidRDefault="004019FE" w:rsidP="00404D27">
      <w:pPr>
        <w:spacing w:after="0" w:line="240" w:lineRule="auto"/>
      </w:pPr>
      <w:r>
        <w:separator/>
      </w:r>
    </w:p>
  </w:endnote>
  <w:endnote w:type="continuationSeparator" w:id="0">
    <w:p w:rsidR="004019FE" w:rsidRDefault="004019FE" w:rsidP="0040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FE" w:rsidRDefault="004019FE" w:rsidP="00404D27">
      <w:pPr>
        <w:spacing w:after="0" w:line="240" w:lineRule="auto"/>
      </w:pPr>
      <w:r>
        <w:separator/>
      </w:r>
    </w:p>
  </w:footnote>
  <w:footnote w:type="continuationSeparator" w:id="0">
    <w:p w:rsidR="004019FE" w:rsidRDefault="004019FE" w:rsidP="00404D27">
      <w:pPr>
        <w:spacing w:after="0" w:line="240" w:lineRule="auto"/>
      </w:pPr>
      <w:r>
        <w:continuationSeparator/>
      </w:r>
    </w:p>
  </w:footnote>
  <w:footnote w:id="1">
    <w:p w:rsidR="00404D27" w:rsidRDefault="00404D27" w:rsidP="00404D27">
      <w:pPr>
        <w:pStyle w:val="a8"/>
      </w:pPr>
      <w:r>
        <w:rPr>
          <w:rStyle w:val="ab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43"/>
    <w:rsid w:val="001043EB"/>
    <w:rsid w:val="001C076D"/>
    <w:rsid w:val="001F20DB"/>
    <w:rsid w:val="00283054"/>
    <w:rsid w:val="002A3B9D"/>
    <w:rsid w:val="00344DD5"/>
    <w:rsid w:val="00347239"/>
    <w:rsid w:val="0037271F"/>
    <w:rsid w:val="003871E8"/>
    <w:rsid w:val="004019FE"/>
    <w:rsid w:val="00404D27"/>
    <w:rsid w:val="00413C6D"/>
    <w:rsid w:val="004173A1"/>
    <w:rsid w:val="00422AF0"/>
    <w:rsid w:val="004C2C86"/>
    <w:rsid w:val="004D2AC0"/>
    <w:rsid w:val="004D31CB"/>
    <w:rsid w:val="005129BC"/>
    <w:rsid w:val="00572AAF"/>
    <w:rsid w:val="007A7352"/>
    <w:rsid w:val="007F2312"/>
    <w:rsid w:val="00852A7D"/>
    <w:rsid w:val="008D78E3"/>
    <w:rsid w:val="008E2873"/>
    <w:rsid w:val="008E47E2"/>
    <w:rsid w:val="009B2243"/>
    <w:rsid w:val="009C73AF"/>
    <w:rsid w:val="00AA2143"/>
    <w:rsid w:val="00C520A0"/>
    <w:rsid w:val="00C716A1"/>
    <w:rsid w:val="00C860BC"/>
    <w:rsid w:val="00D03941"/>
    <w:rsid w:val="00D123B2"/>
    <w:rsid w:val="00DA06DC"/>
    <w:rsid w:val="00DF351B"/>
    <w:rsid w:val="00E21AD3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0BC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9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727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72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04D2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404D2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404D2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04D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404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404D27"/>
    <w:rPr>
      <w:vertAlign w:val="superscript"/>
    </w:rPr>
  </w:style>
  <w:style w:type="table" w:styleId="ac">
    <w:name w:val="Table Grid"/>
    <w:basedOn w:val="a1"/>
    <w:uiPriority w:val="59"/>
    <w:rsid w:val="0040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0BC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9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727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72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04D2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404D2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404D2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04D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404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404D27"/>
    <w:rPr>
      <w:vertAlign w:val="superscript"/>
    </w:rPr>
  </w:style>
  <w:style w:type="table" w:styleId="ac">
    <w:name w:val="Table Grid"/>
    <w:basedOn w:val="a1"/>
    <w:uiPriority w:val="59"/>
    <w:rsid w:val="0040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74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FE31-610E-4471-9420-494A1993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Arhitektor1</dc:creator>
  <cp:lastModifiedBy>User</cp:lastModifiedBy>
  <cp:revision>25</cp:revision>
  <cp:lastPrinted>2015-01-26T10:26:00Z</cp:lastPrinted>
  <dcterms:created xsi:type="dcterms:W3CDTF">2015-01-26T10:21:00Z</dcterms:created>
  <dcterms:modified xsi:type="dcterms:W3CDTF">2015-02-25T13:34:00Z</dcterms:modified>
</cp:coreProperties>
</file>