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44" w:rsidRPr="00AA067B" w:rsidRDefault="00CA1D44" w:rsidP="00AA067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 Минсельхоза РФ от 03.04.2006 N 103</w:t>
      </w:r>
    </w:p>
    <w:p w:rsidR="00CA1D44" w:rsidRPr="00AA067B" w:rsidRDefault="00CA1D44" w:rsidP="00AA06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утвержденииветеринарных правил содержания птиц на личных подворьях граждан и птицеводческих хозяйствах открытого типа"</w:t>
      </w:r>
    </w:p>
    <w:p w:rsidR="00CA1D44" w:rsidRPr="00AA067B" w:rsidRDefault="00CA1D44" w:rsidP="00AA0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(Зарегистрировано в Минюсте РФ 27.04.2006 N 7759)</w:t>
      </w:r>
    </w:p>
    <w:p w:rsidR="00CA1D44" w:rsidRPr="00AA067B" w:rsidRDefault="00FA0817" w:rsidP="00AA0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A067B" w:rsidRPr="00AA067B" w:rsidRDefault="00AA067B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"/>
      <w:bookmarkEnd w:id="0"/>
    </w:p>
    <w:p w:rsidR="00CA1D44" w:rsidRPr="00AA067B" w:rsidRDefault="00CA1D44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</w:t>
      </w:r>
    </w:p>
    <w:p w:rsidR="00CA1D44" w:rsidRPr="00AA067B" w:rsidRDefault="00CA1D44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</w:t>
      </w:r>
    </w:p>
    <w:p w:rsidR="00CA1D44" w:rsidRPr="00AA067B" w:rsidRDefault="00CA1D44" w:rsidP="00CA1D44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эффективности борьбы с гриппом птиц и в соответствии с пунктом 5.2.11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  <w:proofErr w:type="gramEnd"/>
    </w:p>
    <w:p w:rsidR="00CA1D44" w:rsidRDefault="00CA1D44" w:rsidP="00CA1D44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Ветеринарные правила содержания птиц на личных подворьях граждан и птицеводческих хозяйствах открытого типа согласно приложению.</w:t>
      </w:r>
    </w:p>
    <w:p w:rsidR="00AA067B" w:rsidRPr="00AA067B" w:rsidRDefault="00AA067B" w:rsidP="00CA1D44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AA067B" w:rsidRPr="00AA0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0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Приказу</w:t>
      </w:r>
      <w:r w:rsidRPr="00AA0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Минсельхоза России</w:t>
      </w:r>
      <w:r w:rsidRPr="00AA0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от 3 апреля 2006 г. N 103</w:t>
      </w:r>
    </w:p>
    <w:p w:rsidR="00CA1D44" w:rsidRPr="00AA067B" w:rsidRDefault="00CA1D44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2"/>
      <w:bookmarkEnd w:id="1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</w:t>
      </w:r>
    </w:p>
    <w:p w:rsidR="00CA1D44" w:rsidRPr="00AA067B" w:rsidRDefault="00CA1D44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Ветеринарные правила содержания птиц на личных подворьях граждан и птицеводческих хозяйствах открытого типа</w:t>
      </w:r>
    </w:p>
    <w:p w:rsidR="00AA067B" w:rsidRPr="00AA067B" w:rsidRDefault="00AA067B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3"/>
      <w:bookmarkEnd w:id="2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Область применения</w:t>
      </w:r>
    </w:p>
    <w:p w:rsidR="00CA1D44" w:rsidRPr="00AA067B" w:rsidRDefault="00CA1D44" w:rsidP="00CA1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(далее - подворья) в целях 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недопущения распространения заразных болезней птиц</w:t>
      </w:r>
      <w:proofErr w:type="gramEnd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</w:t>
      </w:r>
    </w:p>
    <w:p w:rsidR="00AA067B" w:rsidRPr="00AA067B" w:rsidRDefault="00AA067B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4"/>
      <w:bookmarkEnd w:id="3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 Общие требования к птицеводческим помещениям подворий</w:t>
      </w:r>
    </w:p>
    <w:p w:rsidR="00AA067B" w:rsidRPr="00AA067B" w:rsidRDefault="00AA067B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18 Закона Российской Федерации от 14 мая 1993 г. N 4979-1 "О ветеринарии" (Ведомости съездов народных депутатов Российской Федерации и Верховного Совета Российской Федерации, 1993, N 24, ст. 857, Собрание законодательства Российской Федерации, 2002, N 1 (часть I), ст. 2; 2004, N 27, ст. 2711, N 35, ст. 3607;</w:t>
      </w:r>
      <w:proofErr w:type="gramEnd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2005, N 19, ст. 1752; 2006, N 1, ст. 10) владельцы животных и производители продуктов животноводства обязаны соблюдать зоогигиенические и </w:t>
      </w: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  <w:proofErr w:type="gramEnd"/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подворий должна быть огорожена и благоустроена;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совместное содержание птицы на подворьях с другими видами животных.</w:t>
      </w:r>
    </w:p>
    <w:p w:rsidR="00AA067B" w:rsidRPr="00AA067B" w:rsidRDefault="00AA067B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5"/>
      <w:bookmarkEnd w:id="4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 Ветеринарные правила содержания помещения для птицы</w:t>
      </w:r>
    </w:p>
    <w:p w:rsidR="00AA067B" w:rsidRPr="00AA067B" w:rsidRDefault="00AA067B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соответствии со статьей 13 Закона Российской Федерации от 14 мая 1993 г. N 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Для создания благоприятных условий для здоровья птиц рекомендуется проведение следующих мероприятий: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угрозе заражения</w:t>
      </w:r>
      <w:r w:rsid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входом в помещение для содержания птицы на подворьях</w:t>
      </w:r>
      <w:r w:rsid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извести-пушонки из расчета 0,5 кг на 1 м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используют иные дезинфицирующие средства), после чего настилают подстилочный материал слоем 10 - 15 сантиметров. Запрещается использовать заплесневелую, мерзлую и сырую подстилку.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Посещение помещений для содержания птицы посторонними лицами не рекомендуется.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Перед входом в помещение для содержания птицы рекомендуется сменить одежду, обувь и надеть чистую рабочую спецодежду.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6"/>
      <w:bookmarkEnd w:id="5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Ветеринарные правила содержания и кормления птицы на подворьях</w:t>
      </w:r>
    </w:p>
    <w:p w:rsidR="00AA067B" w:rsidRPr="00AA067B" w:rsidRDefault="00AA067B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соответствии со статьей 13 Закона Российской Федерации от 14 мая 1993 г. N 4979-1 "О ветеринарии"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подрощенного молодняка.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Яйцо от домашней птицы с подворий, используемое для инкубации, должно быть чистым и подвергаться предынкубационной дезинфекции. Инкубационные яйца хранят при температуре 8 - 10 град. C и относительной влажности воздуха 75 - 80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выращивания птицы на подворьях систематически наблюдают за состоянием ее здоровья, контролируют поведение каждой партии, поедаемость корма, потребление воды, состояние перьевого покрова.</w:t>
      </w:r>
      <w:proofErr w:type="gramEnd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отклонения от физиологических норм выясняют причины, </w:t>
      </w: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обусловившие отклонения. При необходимости обращаются к ветеринарным специалистам.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Нормы плотности посадки птицы на 1 кв. метр пола в помещении подворья следующие: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молодняк яичных и мясных пород - 11 - 12 голов;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взрослая птица (куры, индейки, утки, гуси) - 3 - 4 головы.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Фронт кормления (длина доступных птице кормушек) на одну голову птицы должен быть не менее: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взрослой птицы - 6 - 8 см;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молодняка - 4 - 5 см.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Фронт поения (длина доступных птице поилок) на одну голову птицы должен быть не менее 1 - 3 см.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Содержание, кормление и поение разных видов птицы на подворьях проводится раздельно.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санитарными правилами и нормами.</w:t>
      </w:r>
      <w:proofErr w:type="gramEnd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Каждую партию выведенного молодняка птицы 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жизни помещают в специально подготовленное, чистое, предварительно продезинфицированное, обогреваемое помещение.</w:t>
      </w:r>
    </w:p>
    <w:p w:rsidR="00AA067B" w:rsidRPr="00AA067B" w:rsidRDefault="00AA067B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7"/>
      <w:bookmarkEnd w:id="6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5. Мероприятия по профилактике и ликвидации заразных болезней птиц на подворьях</w:t>
      </w:r>
    </w:p>
    <w:p w:rsidR="00AA067B" w:rsidRPr="00AA067B" w:rsidRDefault="00AA067B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18 Закона Российской Федерации от 14 мая 1993 г. N 4979-1 "О ветеринарии"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  <w:proofErr w:type="gramEnd"/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Владельцы птицы предоставляют специалистам в области ветеринарии по их требованию птицу для осмотра.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857483" w:rsidRPr="00AA067B" w:rsidRDefault="00857483" w:rsidP="00AA06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7483" w:rsidRPr="00AA067B" w:rsidSect="0085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57A61"/>
    <w:multiLevelType w:val="multilevel"/>
    <w:tmpl w:val="ABC4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D44"/>
    <w:rsid w:val="0050682B"/>
    <w:rsid w:val="00857483"/>
    <w:rsid w:val="00AA067B"/>
    <w:rsid w:val="00CA1D44"/>
    <w:rsid w:val="00FA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83"/>
  </w:style>
  <w:style w:type="paragraph" w:styleId="2">
    <w:name w:val="heading 2"/>
    <w:basedOn w:val="a"/>
    <w:link w:val="20"/>
    <w:uiPriority w:val="9"/>
    <w:qFormat/>
    <w:rsid w:val="00CA1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1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1D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1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indent">
    <w:name w:val="noindent"/>
    <w:basedOn w:val="a"/>
    <w:rsid w:val="00CA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D44"/>
  </w:style>
  <w:style w:type="character" w:styleId="a3">
    <w:name w:val="Hyperlink"/>
    <w:basedOn w:val="a0"/>
    <w:uiPriority w:val="99"/>
    <w:semiHidden/>
    <w:unhideWhenUsed/>
    <w:rsid w:val="00CA1D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района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 Николай Николаевич</dc:creator>
  <cp:keywords/>
  <dc:description/>
  <cp:lastModifiedBy>Черкасов Николай Николаевич</cp:lastModifiedBy>
  <cp:revision>3</cp:revision>
  <dcterms:created xsi:type="dcterms:W3CDTF">2017-01-25T09:02:00Z</dcterms:created>
  <dcterms:modified xsi:type="dcterms:W3CDTF">2017-02-02T04:48:00Z</dcterms:modified>
</cp:coreProperties>
</file>