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A" w:rsidRDefault="001A23AA" w:rsidP="00C55BDD">
      <w:pPr>
        <w:pStyle w:val="2"/>
      </w:pPr>
    </w:p>
    <w:p w:rsidR="001A23AA" w:rsidRDefault="001A23AA" w:rsidP="001A23AA">
      <w:pPr>
        <w:pStyle w:val="2"/>
        <w:jc w:val="right"/>
      </w:pPr>
      <w:r>
        <w:t>ПРОЕКТ</w:t>
      </w:r>
    </w:p>
    <w:p w:rsidR="00C16C49" w:rsidRDefault="00C16C49" w:rsidP="00C55BDD">
      <w:pPr>
        <w:pStyle w:val="2"/>
      </w:pPr>
      <w:r w:rsidRPr="00C16C49">
        <w:rPr>
          <w:noProof/>
        </w:rPr>
        <w:drawing>
          <wp:inline distT="0" distB="0" distL="0" distR="0">
            <wp:extent cx="514350" cy="914400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DD" w:rsidRPr="00B12F55" w:rsidRDefault="00C55BDD" w:rsidP="00C55BDD">
      <w:pPr>
        <w:pStyle w:val="2"/>
      </w:pPr>
      <w:r w:rsidRPr="00B12F55">
        <w:t>Российская Федерация</w:t>
      </w:r>
    </w:p>
    <w:p w:rsidR="00C55BDD" w:rsidRPr="0065741C" w:rsidRDefault="00C55BDD" w:rsidP="00C55BDD">
      <w:pPr>
        <w:pStyle w:val="7"/>
        <w:rPr>
          <w:b/>
          <w:bCs/>
          <w:szCs w:val="28"/>
        </w:rPr>
      </w:pPr>
      <w:r w:rsidRPr="0065741C">
        <w:rPr>
          <w:b/>
          <w:bCs/>
          <w:szCs w:val="28"/>
        </w:rPr>
        <w:t>Ростовская область, Тацинский район</w:t>
      </w:r>
    </w:p>
    <w:p w:rsidR="00C55BDD" w:rsidRPr="0065741C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1C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C55BDD" w:rsidRPr="00B12F55" w:rsidRDefault="00C55BDD" w:rsidP="00C55BDD">
      <w:pPr>
        <w:pStyle w:val="2"/>
      </w:pPr>
      <w:r w:rsidRPr="00B12F55">
        <w:t>Администрация Михайловского сельского поселения</w:t>
      </w:r>
    </w:p>
    <w:p w:rsidR="00C55BDD" w:rsidRPr="0065741C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5BDD" w:rsidRPr="0065741C" w:rsidRDefault="00C55BDD" w:rsidP="00C55BDD">
      <w:pPr>
        <w:pStyle w:val="2"/>
        <w:rPr>
          <w:i/>
          <w:iCs/>
        </w:rPr>
      </w:pPr>
    </w:p>
    <w:p w:rsidR="00C55BDD" w:rsidRPr="00CC6906" w:rsidRDefault="00C55BDD" w:rsidP="00C55BDD">
      <w:pPr>
        <w:pStyle w:val="2"/>
        <w:rPr>
          <w:iCs/>
        </w:rPr>
      </w:pPr>
      <w:r w:rsidRPr="00CC6906">
        <w:rPr>
          <w:iCs/>
        </w:rPr>
        <w:t>ПОСТАНОВЛЕНИЕ</w:t>
      </w:r>
    </w:p>
    <w:p w:rsidR="00C55BDD" w:rsidRPr="004F1D7F" w:rsidRDefault="00C55BDD" w:rsidP="00C55BDD"/>
    <w:p w:rsidR="00C55BDD" w:rsidRPr="0065741C" w:rsidRDefault="001A23AA" w:rsidP="00C55BDD">
      <w:pPr>
        <w:pStyle w:val="2"/>
        <w:jc w:val="left"/>
      </w:pPr>
      <w:r>
        <w:t>___</w:t>
      </w:r>
      <w:r w:rsidR="00C16C49">
        <w:t xml:space="preserve"> </w:t>
      </w:r>
      <w:r w:rsidR="00E440CB">
        <w:t xml:space="preserve"> </w:t>
      </w:r>
      <w:r w:rsidR="000B3C41">
        <w:t>июня</w:t>
      </w:r>
      <w:r w:rsidR="00275599" w:rsidRPr="00B53504">
        <w:t xml:space="preserve">  </w:t>
      </w:r>
      <w:r w:rsidR="00275599" w:rsidRPr="008958E6">
        <w:t>2016</w:t>
      </w:r>
      <w:r w:rsidR="00E36774" w:rsidRPr="008958E6">
        <w:t xml:space="preserve"> </w:t>
      </w:r>
      <w:r w:rsidR="00275599" w:rsidRPr="008958E6">
        <w:t xml:space="preserve">года                      </w:t>
      </w:r>
      <w:r w:rsidR="00812494">
        <w:t xml:space="preserve">   </w:t>
      </w:r>
      <w:r w:rsidR="00275599" w:rsidRPr="008958E6">
        <w:t xml:space="preserve">№ </w:t>
      </w:r>
      <w:r w:rsidR="00C55BDD" w:rsidRPr="00E36774">
        <w:t xml:space="preserve"> </w:t>
      </w:r>
      <w:r>
        <w:t>____</w:t>
      </w:r>
      <w:r w:rsidR="00C55BDD" w:rsidRPr="00E36774">
        <w:t xml:space="preserve">                                    х. Михайлов</w:t>
      </w:r>
    </w:p>
    <w:p w:rsidR="00C55BDD" w:rsidRPr="0065741C" w:rsidRDefault="00C55BDD" w:rsidP="00C55BDD">
      <w:pPr>
        <w:pStyle w:val="3"/>
        <w:rPr>
          <w:b/>
          <w:szCs w:val="28"/>
        </w:rPr>
      </w:pPr>
    </w:p>
    <w:p w:rsidR="00FC3BD7" w:rsidRP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Об утверждении Правил осуществления </w:t>
      </w:r>
    </w:p>
    <w:p w:rsidR="00FC3BD7" w:rsidRP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капитальных вложений в объекты </w:t>
      </w:r>
      <w:proofErr w:type="gramStart"/>
      <w:r w:rsidRPr="00FC3BD7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FC3B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 и (или) в приобретение объектов недвижимого имущества</w:t>
      </w:r>
    </w:p>
    <w:p w:rsid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 в 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BD7">
        <w:rPr>
          <w:rFonts w:ascii="Times New Roman" w:hAnsi="Times New Roman"/>
          <w:sz w:val="28"/>
          <w:szCs w:val="28"/>
        </w:rPr>
        <w:t>собственность за счет средств бюджета</w:t>
      </w:r>
    </w:p>
    <w:p w:rsidR="00FC3BD7" w:rsidRPr="00FC3BD7" w:rsidRDefault="00FC3BD7" w:rsidP="00FC3BD7">
      <w:pPr>
        <w:pStyle w:val="a6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FC3BD7">
        <w:rPr>
          <w:rFonts w:ascii="Times New Roman" w:hAnsi="Times New Roman"/>
          <w:sz w:val="28"/>
          <w:szCs w:val="28"/>
        </w:rPr>
        <w:t xml:space="preserve"> сельского поселения Тацинского района</w:t>
      </w:r>
    </w:p>
    <w:p w:rsidR="00C627EF" w:rsidRDefault="00C627EF" w:rsidP="00C627EF">
      <w:pPr>
        <w:pStyle w:val="Default"/>
        <w:ind w:firstLine="708"/>
        <w:rPr>
          <w:sz w:val="28"/>
          <w:szCs w:val="28"/>
        </w:rPr>
      </w:pPr>
    </w:p>
    <w:p w:rsidR="00FC3BD7" w:rsidRDefault="00FC3BD7" w:rsidP="00FC3BD7">
      <w:pPr>
        <w:pStyle w:val="Default"/>
        <w:ind w:firstLine="708"/>
        <w:rPr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</w:t>
      </w:r>
      <w:r>
        <w:rPr>
          <w:sz w:val="28"/>
          <w:szCs w:val="28"/>
        </w:rPr>
        <w:t>го кодекса Российской Федерации,</w:t>
      </w:r>
    </w:p>
    <w:p w:rsidR="00C55BDD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3BD7" w:rsidRPr="004D2231" w:rsidRDefault="00FC3BD7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D7" w:rsidRPr="00FC3BD7" w:rsidRDefault="00FC3BD7" w:rsidP="00FC3BD7">
      <w:pPr>
        <w:widowControl w:val="0"/>
        <w:autoSpaceDE w:val="0"/>
        <w:autoSpaceDN w:val="0"/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1. Утвердить Правила осуществления капитальных вложений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согласно приложению.</w:t>
      </w:r>
    </w:p>
    <w:p w:rsidR="00FC3BD7" w:rsidRPr="00FC3BD7" w:rsidRDefault="00FC3BD7" w:rsidP="00FC3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C3BD7" w:rsidRPr="00FC3BD7" w:rsidRDefault="00FC3BD7" w:rsidP="00FC3BD7">
      <w:pPr>
        <w:widowControl w:val="0"/>
        <w:autoSpaceDE w:val="0"/>
        <w:autoSpaceDN w:val="0"/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BD7" w:rsidRPr="00FC3BD7" w:rsidRDefault="00FC3BD7" w:rsidP="00FC3BD7">
      <w:pPr>
        <w:widowControl w:val="0"/>
        <w:autoSpaceDE w:val="0"/>
        <w:autoSpaceDN w:val="0"/>
        <w:spacing w:line="211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C3BD7" w:rsidRDefault="00FC3BD7" w:rsidP="00FC3BD7">
      <w:pPr>
        <w:pStyle w:val="Default"/>
        <w:jc w:val="both"/>
        <w:rPr>
          <w:sz w:val="28"/>
          <w:szCs w:val="28"/>
        </w:rPr>
      </w:pPr>
      <w:r w:rsidRPr="00FC3B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Михайловского</w:t>
      </w:r>
    </w:p>
    <w:p w:rsidR="00FC3BD7" w:rsidRPr="00FC3BD7" w:rsidRDefault="00FC3BD7" w:rsidP="00FC3BD7">
      <w:pPr>
        <w:pStyle w:val="Default"/>
        <w:jc w:val="both"/>
        <w:rPr>
          <w:sz w:val="28"/>
          <w:szCs w:val="28"/>
        </w:rPr>
      </w:pPr>
      <w:r w:rsidRPr="00FC3B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                    </w:t>
      </w:r>
      <w:r w:rsidRPr="00FC3BD7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Pr="00FC3BD7">
        <w:rPr>
          <w:sz w:val="28"/>
          <w:szCs w:val="28"/>
        </w:rPr>
        <w:t>.</w:t>
      </w:r>
      <w:r>
        <w:rPr>
          <w:sz w:val="28"/>
          <w:szCs w:val="28"/>
        </w:rPr>
        <w:t>Хлопов</w:t>
      </w:r>
    </w:p>
    <w:p w:rsidR="00FC3BD7" w:rsidRPr="00FC3BD7" w:rsidRDefault="00FC3BD7" w:rsidP="00FC3BD7">
      <w:pPr>
        <w:pStyle w:val="Default"/>
        <w:jc w:val="both"/>
        <w:rPr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C3BD7" w:rsidRP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Приложение</w:t>
      </w:r>
    </w:p>
    <w:p w:rsidR="00FC3BD7" w:rsidRP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к постановлению</w:t>
      </w:r>
    </w:p>
    <w:p w:rsidR="00FC3BD7" w:rsidRDefault="00FC3BD7" w:rsidP="00FC3BD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 xml:space="preserve">Администрации Михайловского </w:t>
      </w:r>
    </w:p>
    <w:p w:rsidR="00FC3BD7" w:rsidRPr="00FC3BD7" w:rsidRDefault="00FC3BD7" w:rsidP="00FC3BD7">
      <w:pPr>
        <w:pStyle w:val="a6"/>
        <w:jc w:val="right"/>
      </w:pPr>
      <w:r w:rsidRPr="00FC3BD7">
        <w:rPr>
          <w:rFonts w:ascii="Times New Roman" w:hAnsi="Times New Roman"/>
          <w:sz w:val="28"/>
          <w:szCs w:val="28"/>
        </w:rPr>
        <w:t>сельского поселения</w:t>
      </w:r>
    </w:p>
    <w:p w:rsidR="00FC3BD7" w:rsidRPr="00FC3BD7" w:rsidRDefault="00FC3BD7" w:rsidP="00FC3BD7">
      <w:pPr>
        <w:widowControl w:val="0"/>
        <w:autoSpaceDE w:val="0"/>
        <w:autoSpaceDN w:val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от __________ № _____ </w:t>
      </w: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D7" w:rsidRPr="00FC3BD7" w:rsidRDefault="00FC3BD7" w:rsidP="00FC3B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ПРАВИЛА</w:t>
      </w:r>
    </w:p>
    <w:p w:rsidR="00FC3BD7" w:rsidRPr="00FC3BD7" w:rsidRDefault="00FC3BD7" w:rsidP="00FC3B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осуществления капитальных вложений</w:t>
      </w:r>
    </w:p>
    <w:p w:rsidR="00FC3BD7" w:rsidRPr="00FC3BD7" w:rsidRDefault="00FC3BD7" w:rsidP="00FC3B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в объекты муниципальной собственности</w:t>
      </w:r>
    </w:p>
    <w:p w:rsidR="00FC3BD7" w:rsidRPr="00FC3BD7" w:rsidRDefault="00FC3BD7" w:rsidP="00FC3B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BD7">
        <w:rPr>
          <w:rFonts w:ascii="Times New Roman" w:hAnsi="Times New Roman"/>
          <w:sz w:val="28"/>
          <w:szCs w:val="28"/>
        </w:rPr>
        <w:t>и (или) в приобретение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BD7">
        <w:rPr>
          <w:rFonts w:ascii="Times New Roman" w:hAnsi="Times New Roman"/>
          <w:sz w:val="28"/>
          <w:szCs w:val="28"/>
        </w:rPr>
        <w:t>недвижимого имущества в муниципальную собственность</w:t>
      </w:r>
    </w:p>
    <w:p w:rsidR="00FC3BD7" w:rsidRPr="00FC3BD7" w:rsidRDefault="00FC3BD7" w:rsidP="00FC3BD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C3BD7">
        <w:rPr>
          <w:rFonts w:ascii="Times New Roman" w:hAnsi="Times New Roman"/>
          <w:sz w:val="28"/>
          <w:szCs w:val="28"/>
        </w:rPr>
        <w:t>за счет средств бюджета Михайловского сельского поселения Тацинского района</w:t>
      </w:r>
    </w:p>
    <w:p w:rsidR="00FC3BD7" w:rsidRPr="00FC3BD7" w:rsidRDefault="00FC3BD7" w:rsidP="00FC3BD7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C3BD7" w:rsidRPr="00FC3BD7" w:rsidRDefault="00FC3BD7" w:rsidP="00FC3BD7">
      <w:pPr>
        <w:widowControl w:val="0"/>
        <w:autoSpaceDE w:val="0"/>
        <w:autoSpaceDN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1.1. Настоящие Правила устанавливают: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1.1.1.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Тацинского района </w:t>
      </w:r>
      <w:r w:rsidRPr="00FC3BD7">
        <w:rPr>
          <w:rFonts w:ascii="Times New Roman" w:hAnsi="Times New Roman" w:cs="Times New Roman"/>
          <w:sz w:val="28"/>
          <w:szCs w:val="28"/>
        </w:rPr>
        <w:t>(далее – бюджетные инвестиции), в том числе условия передачи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муниципальным бюджетным учреждениям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B86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муниципальным автономным учреждениям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8605B">
        <w:rPr>
          <w:rFonts w:ascii="Times New Roman" w:hAnsi="Times New Roman" w:cs="Times New Roman"/>
          <w:sz w:val="28"/>
          <w:szCs w:val="28"/>
        </w:rPr>
        <w:t>ения</w:t>
      </w:r>
      <w:r w:rsidRPr="00FC3BD7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B86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t xml:space="preserve">(далее – организации) полномочий муниципального заказчика по заключению и исполнению от имени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1.1.2.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605B">
        <w:rPr>
          <w:rFonts w:ascii="Times New Roman" w:hAnsi="Times New Roman" w:cs="Times New Roman"/>
          <w:sz w:val="28"/>
          <w:szCs w:val="28"/>
        </w:rPr>
        <w:t xml:space="preserve">Тацинского района 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субсидий организациям на осуществление </w:t>
      </w:r>
      <w:r w:rsidRPr="00FC3BD7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капитальных вложений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B86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t xml:space="preserve">и объекты недвижимого имущества, приобретаемые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605B">
        <w:rPr>
          <w:rFonts w:ascii="Times New Roman" w:hAnsi="Times New Roman" w:cs="Times New Roman"/>
          <w:sz w:val="28"/>
          <w:szCs w:val="28"/>
        </w:rPr>
        <w:t xml:space="preserve"> Тацинского района </w:t>
      </w:r>
      <w:r w:rsidRPr="00FC3BD7">
        <w:rPr>
          <w:rFonts w:ascii="Times New Roman" w:hAnsi="Times New Roman" w:cs="Times New Roman"/>
          <w:sz w:val="28"/>
          <w:szCs w:val="28"/>
        </w:rPr>
        <w:t>(далее соответственно – объекты, субсидии).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и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сходя из прогнозов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Михайловского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и стратегий развития на среднесрочный и долгосрочный периоды</w:t>
      </w:r>
      <w:r w:rsidRPr="00FC3BD7">
        <w:rPr>
          <w:rFonts w:ascii="Times New Roman" w:hAnsi="Times New Roman" w:cs="Times New Roman"/>
          <w:sz w:val="28"/>
          <w:szCs w:val="28"/>
        </w:rPr>
        <w:t>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Ростовской области,</w:t>
      </w:r>
      <w:r w:rsidR="00B8605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Тацинского района 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влияния создания объекта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на комплексное развитие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B8605B">
        <w:rPr>
          <w:rFonts w:ascii="Times New Roman" w:hAnsi="Times New Roman" w:cs="Times New Roman"/>
          <w:sz w:val="28"/>
          <w:szCs w:val="28"/>
        </w:rPr>
        <w:t>оселения</w:t>
      </w:r>
      <w:r w:rsidRPr="00FC3BD7">
        <w:rPr>
          <w:rFonts w:ascii="Times New Roman" w:hAnsi="Times New Roman" w:cs="Times New Roman"/>
          <w:sz w:val="28"/>
          <w:szCs w:val="28"/>
        </w:rPr>
        <w:t>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B86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sz w:val="28"/>
          <w:szCs w:val="28"/>
        </w:rPr>
        <w:t>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1.3.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При осуществлении капитальных вложений в объекты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за исключением случаев, указанных в пункте 1.4 настоящих Правил, не допускается: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1.3.1.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FC3BD7">
        <w:rPr>
          <w:rFonts w:ascii="Times New Roman" w:hAnsi="Times New Roman" w:cs="Times New Roman"/>
          <w:sz w:val="28"/>
          <w:szCs w:val="28"/>
        </w:rPr>
        <w:t xml:space="preserve">предусмотренное пунктом 2 статьи 79 Бюджетного кодекса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FC3BD7">
        <w:rPr>
          <w:rFonts w:ascii="Times New Roman" w:hAnsi="Times New Roman" w:cs="Times New Roman"/>
          <w:sz w:val="28"/>
          <w:szCs w:val="28"/>
        </w:rPr>
        <w:t>пунктом 2 статьи 78</w:t>
      </w:r>
      <w:r w:rsidRPr="00FC3B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8605B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капитальных вложений в объекты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допускается: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FC3BD7">
        <w:rPr>
          <w:rFonts w:ascii="Times New Roman" w:hAnsi="Times New Roman" w:cs="Times New Roman"/>
          <w:sz w:val="28"/>
          <w:szCs w:val="28"/>
        </w:rPr>
        <w:t>пунктом 2 статьи 79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с внесением изменений в ранее заключенные муниципальным казенным учреждением муниципальные контракты в части замены стороны договора – муниципального казенного учреждения на организацию и вида договора – муниципального контракта на гражданско-правовой договор организации.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Pr="00FC3B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C3BD7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FC3B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ранее заключенные организацией договоры в части замены</w:t>
      </w:r>
      <w:proofErr w:type="gramEnd"/>
      <w:r w:rsidRPr="00FC3B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стороны договора –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 муниципальное казенное учреждение и вида договора – гражданско-правового договора организации на муниципальный контракт.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, основанных на праве хозяйственного ведения, либо включаются в состав муниципальной казны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6A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1.6.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основанных на праве хозяйственного ведения, влечет увеличение их уставного фонда.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необходимого для составления в установленном порядке кассового плана исполнения бюджета</w:t>
      </w:r>
      <w:proofErr w:type="gramEnd"/>
      <w:r w:rsidR="005D6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5D6A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sz w:val="28"/>
          <w:szCs w:val="28"/>
        </w:rPr>
        <w:t>.</w:t>
      </w:r>
    </w:p>
    <w:p w:rsidR="00FC3BD7" w:rsidRPr="00FC3BD7" w:rsidRDefault="00FC3BD7" w:rsidP="00FC3BD7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Осуществление бюджетных инвестиций</w:t>
      </w:r>
    </w:p>
    <w:p w:rsidR="00FC3BD7" w:rsidRPr="00FC3BD7" w:rsidRDefault="00FC3BD7" w:rsidP="00FC3BD7">
      <w:pPr>
        <w:widowControl w:val="0"/>
        <w:autoSpaceDE w:val="0"/>
        <w:autoSpaceDN w:val="0"/>
        <w:ind w:left="450"/>
        <w:rPr>
          <w:rFonts w:ascii="Times New Roman" w:hAnsi="Times New Roman" w:cs="Times New Roman"/>
        </w:rPr>
      </w:pP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о подготовке и реализации бюджетных инвестиций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в форме распоряжения Администрации</w:t>
      </w:r>
      <w:r w:rsidR="005D6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порядке.</w:t>
      </w:r>
    </w:p>
    <w:p w:rsidR="00FC3BD7" w:rsidRPr="00FC3BD7" w:rsidRDefault="00FC3BD7" w:rsidP="00FC3B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Pr="00FC3B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Инициаторами подготовки проектов решений </w:t>
      </w:r>
      <w:r w:rsidRPr="00FC3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5D6A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3BD7" w:rsidRPr="00FC3BD7" w:rsidRDefault="00FC3BD7" w:rsidP="00FC3B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может включать несколько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5D6A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FC3BD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должен содержать в отношении каждого объекта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следующую информацию: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объекта капитального </w:t>
      </w:r>
      <w:r w:rsidRPr="00FC3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главного </w:t>
      </w:r>
      <w:proofErr w:type="gramStart"/>
      <w:r w:rsidRPr="00FC3BD7">
        <w:rPr>
          <w:rFonts w:ascii="Times New Roman" w:hAnsi="Times New Roman" w:cs="Times New Roman"/>
          <w:color w:val="000000"/>
          <w:sz w:val="28"/>
          <w:szCs w:val="28"/>
        </w:rPr>
        <w:t>распорядителя средств бюджета</w:t>
      </w:r>
      <w:r w:rsidR="00A25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Тацинского района</w:t>
      </w:r>
      <w:proofErr w:type="gramEnd"/>
      <w:r w:rsidRPr="00FC3B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FC3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="00A25C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FC3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строительства</w:t>
      </w:r>
      <w:r w:rsidR="00A25C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25C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 (или) приобретения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D7">
        <w:rPr>
          <w:rFonts w:ascii="Times New Roman" w:hAnsi="Times New Roman" w:cs="Times New Roman"/>
          <w:color w:val="000000"/>
          <w:sz w:val="28"/>
          <w:szCs w:val="28"/>
        </w:rPr>
        <w:t xml:space="preserve">сметную стоимость объекта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FC3BD7" w:rsidRPr="00FC3BD7" w:rsidRDefault="00FC3BD7" w:rsidP="00FC3B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3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2.4.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В установленном регламентом Администрации</w:t>
      </w:r>
      <w:r w:rsidR="00A2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порядке осуществляется подготовка и согласование проекта решения. 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В срок не позднее двух месяцев до внесения проекта решения о бюджете на очередной финансовый год и на плановый период на рассмотрение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проект решения направляется с пояснительной запиской и финансово-экономическим обоснованием на согласование в сектор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2.5.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2.5.1.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являющимися получателями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FC3BD7">
        <w:rPr>
          <w:rFonts w:ascii="Times New Roman" w:hAnsi="Times New Roman" w:cs="Times New Roman"/>
          <w:sz w:val="28"/>
          <w:szCs w:val="28"/>
        </w:rPr>
        <w:t>2.5.2.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Организациями, которым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осуществляющими функции и полномочия учредителя или права собственника имущества организаций и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 w:rsidR="00E27A46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поселения, </w:t>
      </w:r>
      <w:r w:rsidRPr="00FC3BD7">
        <w:rPr>
          <w:rFonts w:ascii="Times New Roman" w:hAnsi="Times New Roman" w:cs="Times New Roman"/>
          <w:sz w:val="28"/>
          <w:szCs w:val="28"/>
        </w:rPr>
        <w:t xml:space="preserve">от лица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  <w:r w:rsidR="00E27A46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муниципальных контрактов.</w:t>
      </w:r>
      <w:proofErr w:type="gramEnd"/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CA">
        <w:rPr>
          <w:rFonts w:ascii="Times New Roman" w:hAnsi="Times New Roman" w:cs="Times New Roman"/>
          <w:sz w:val="28"/>
          <w:szCs w:val="28"/>
        </w:rPr>
        <w:t>2.6.</w:t>
      </w:r>
      <w:r w:rsidRPr="00C12EC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C12ECA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</w:t>
      </w:r>
      <w:r w:rsidRPr="00C12ECA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обязательств, доведенных муниципальному заказчику как получателю средств бюджета Михайловского сельского поселения Тацинского района, либо в порядке, установленном Бюджетным кодексом </w:t>
      </w:r>
      <w:r w:rsidRPr="00C12ECA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C12ECA">
        <w:rPr>
          <w:rFonts w:ascii="Times New Roman" w:hAnsi="Times New Roman" w:cs="Times New Roman"/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FC3BD7">
        <w:rPr>
          <w:rFonts w:ascii="Times New Roman" w:hAnsi="Times New Roman" w:cs="Times New Roman"/>
          <w:sz w:val="28"/>
          <w:szCs w:val="28"/>
        </w:rPr>
        <w:t>2.7.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инвестиций в соответствии </w:t>
      </w:r>
      <w:r w:rsidRPr="00FC3BD7">
        <w:rPr>
          <w:rFonts w:ascii="Times New Roman" w:hAnsi="Times New Roman" w:cs="Times New Roman"/>
          <w:sz w:val="28"/>
          <w:szCs w:val="28"/>
        </w:rPr>
        <w:br/>
        <w:t xml:space="preserve">с подпунктом 2.5.2 пункта 2.5 настоящего Раздела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с организациями заключаются соглашения о передаче полномочий муниципального заказчика по заключению и исполнению от имени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контрактов от лица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(за исключением полномочий, связанных с введением в установленном порядке в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эксплуатацию объекта) (далее – соглашение о передаче полномочий).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C12E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решению о подготовке бюджетных инвестиций.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2.8.3.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как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соответствующий решению о подготовке и реализации бюджетных инвестиций.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2.8.4.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Срок ввода в эксплуатацию объекта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и (или) приобретения объекта </w:t>
      </w:r>
      <w:r w:rsidRPr="00FC3BD7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2.8.5.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от муниципального органа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муниципальных контрактов.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2.8.6.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2.8.7.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Положения, устанавливающие право главного распорядителя на проведение проверок соблюдения организацией условий, установленных заключенным соглашением о передаче полномочий.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2.8.8.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 как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в порядке, установленном сектором экономики и финансов </w:t>
      </w:r>
      <w:r w:rsidR="00C12ECA">
        <w:rPr>
          <w:rFonts w:ascii="Times New Roman" w:hAnsi="Times New Roman" w:cs="Times New Roman"/>
          <w:sz w:val="28"/>
          <w:szCs w:val="28"/>
        </w:rPr>
        <w:t>А</w:t>
      </w:r>
      <w:r w:rsidRPr="00FC3B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C12E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sz w:val="28"/>
          <w:szCs w:val="28"/>
        </w:rPr>
        <w:t>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2.9.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Соглашение о передаче полномочий заключается в течение 15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2.10.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для исполнения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и отражаются на открытых в установленном порядке лицевых счетах: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2.10.1.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FC3BD7">
        <w:rPr>
          <w:rFonts w:ascii="Times New Roman" w:hAnsi="Times New Roman" w:cs="Times New Roman"/>
          <w:sz w:val="28"/>
          <w:szCs w:val="28"/>
        </w:rPr>
        <w:t>2.10.2.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C12E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t xml:space="preserve">муниципальных контрактов организациями от лица главных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>.</w:t>
      </w:r>
    </w:p>
    <w:p w:rsidR="00FC3BD7" w:rsidRPr="00FC3BD7" w:rsidRDefault="00FC3BD7" w:rsidP="00FC3BD7">
      <w:pPr>
        <w:keepLines/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2.11.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Основанием для открытия лицевого счета, указанного </w:t>
      </w:r>
      <w:r w:rsidRPr="00FC3BD7">
        <w:rPr>
          <w:rFonts w:ascii="Times New Roman" w:hAnsi="Times New Roman" w:cs="Times New Roman"/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FC3BD7" w:rsidRPr="00FC3BD7" w:rsidRDefault="00FC3BD7" w:rsidP="00FC3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2.12.</w:t>
      </w:r>
      <w:r w:rsidRPr="00FC3BD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инвестиции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C12E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eastAsia="Calibri" w:hAnsi="Times New Roman" w:cs="Times New Roman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Средства, полученные из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Тацинского района </w:t>
      </w:r>
      <w:r w:rsidRPr="00FC3BD7">
        <w:rPr>
          <w:rFonts w:ascii="Times New Roman" w:hAnsi="Times New Roman" w:cs="Times New Roman"/>
          <w:sz w:val="28"/>
          <w:szCs w:val="28"/>
        </w:rPr>
        <w:t>в форме бюджетных инвестиций, носят целевой характер и не могут быть использованы на иные цели.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2.14.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FC3BD7" w:rsidRPr="00FC3BD7" w:rsidRDefault="00FC3BD7" w:rsidP="00FC3BD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BD7" w:rsidRPr="00FC3BD7" w:rsidRDefault="00FC3BD7" w:rsidP="0068391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 Предоставление субсидий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субсидии организация, с учетом ведомственной принадлежности,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или соответствующий орган Администрации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C3BD7">
        <w:rPr>
          <w:rFonts w:ascii="Times New Roman" w:hAnsi="Times New Roman" w:cs="Times New Roman"/>
          <w:sz w:val="28"/>
          <w:szCs w:val="28"/>
        </w:rPr>
        <w:t>далее-муниципальный</w:t>
      </w:r>
      <w:proofErr w:type="spellEnd"/>
      <w:r w:rsidRPr="00FC3BD7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3.3.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размере средств, предусмотренных распоряжением Администрации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в пределах бюджетных средств, предусмотренных решением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на цели предоставления субсидий.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3.4.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наличии у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 xml:space="preserve">утвержденной в установленном порядке проектной документации, положительного заключения муниципальной экспертизы, заключения о достоверности определения сметной стоимости объекта капитального строительства, реконструкции,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836F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t xml:space="preserve">и </w:t>
      </w:r>
      <w:r w:rsidRPr="00FC3BD7">
        <w:rPr>
          <w:rFonts w:ascii="Times New Roman" w:hAnsi="Times New Roman" w:cs="Times New Roman"/>
          <w:sz w:val="28"/>
          <w:szCs w:val="28"/>
        </w:rPr>
        <w:lastRenderedPageBreak/>
        <w:t>финансируемого за счет бюджетных средств.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3.5.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FC3BD7">
        <w:rPr>
          <w:rFonts w:ascii="Times New Roman" w:hAnsi="Times New Roman" w:cs="Times New Roman"/>
          <w:b/>
          <w:sz w:val="28"/>
          <w:szCs w:val="28"/>
        </w:rPr>
        <w:t>не направляется</w:t>
      </w:r>
      <w:r w:rsidRPr="00FC3BD7">
        <w:rPr>
          <w:rFonts w:ascii="Times New Roman" w:hAnsi="Times New Roman" w:cs="Times New Roman"/>
          <w:sz w:val="28"/>
          <w:szCs w:val="28"/>
        </w:rPr>
        <w:t xml:space="preserve"> на финансовое обеспечение следующих работ, если иное не предусмотрено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836F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sz w:val="28"/>
          <w:szCs w:val="28"/>
        </w:rPr>
        <w:t>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проведение муниципальной экспертизы проектной документации и результатов инженерных изысканий;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3.6.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Заявка регистрируется в муниципальном органе в день ее поступления.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в течение 12 рабочих дней со дня регистрации заявки рассматривает ее и инициирует подготовку проекта распоряжения Администрации</w:t>
      </w:r>
      <w:r w:rsidR="0083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3.7.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В распоряжении Администрации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субсидии указываются: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836F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3BD7">
        <w:rPr>
          <w:rFonts w:ascii="Times New Roman" w:hAnsi="Times New Roman" w:cs="Times New Roman"/>
          <w:sz w:val="28"/>
          <w:szCs w:val="28"/>
        </w:rPr>
        <w:t>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получатель бюджетных средств;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наименование застройщика, технического заказчика;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3.8.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или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района, подлежащих отображению в документах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поселения, но не предусмотренных указанными документами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внесение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указанные документы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в пятимесячный срок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в силу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3.9.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(далее – соглашение о предоставлении субсидии), </w:t>
      </w:r>
      <w:r w:rsidRPr="00FC3BD7">
        <w:rPr>
          <w:rFonts w:ascii="Times New Roman" w:hAnsi="Times New Roman" w:cs="Times New Roman"/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муниципальной собственности или объектов недвижимого имущества, приобретаемых в муниципальную собственность. 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утверждается правовым актом отраслевого органа Администрации</w:t>
      </w:r>
      <w:r w:rsidR="00C1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поселения– 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авным распорядителем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3BD7">
        <w:rPr>
          <w:rFonts w:ascii="Times New Roman" w:hAnsi="Times New Roman" w:cs="Times New Roman"/>
          <w:sz w:val="28"/>
          <w:szCs w:val="28"/>
        </w:rPr>
        <w:lastRenderedPageBreak/>
        <w:t>Тацинского района.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Соглашение должно содержать в том числе: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3.10.1.</w:t>
      </w:r>
      <w:r w:rsidRPr="00FC3BD7">
        <w:rPr>
          <w:rFonts w:ascii="Times New Roman" w:hAnsi="Times New Roman" w:cs="Times New Roman"/>
          <w:lang w:val="en-US"/>
        </w:rPr>
        <w:t> </w:t>
      </w:r>
      <w:proofErr w:type="gramStart"/>
      <w:r w:rsidRPr="00FC3BD7">
        <w:rPr>
          <w:rFonts w:ascii="Times New Roman" w:hAnsi="Times New Roman" w:cs="Times New Roman"/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FC3BD7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3.10.2.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3.10.3.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Тацинскому району.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3.10.5.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Сроки (порядок определения сроков) перечисления субсидии, </w:t>
      </w:r>
      <w:r w:rsidRPr="00FC3BD7">
        <w:rPr>
          <w:rFonts w:ascii="Times New Roman" w:hAnsi="Times New Roman" w:cs="Times New Roman"/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FC3BD7" w:rsidRPr="00FC3BD7" w:rsidRDefault="00FC3BD7" w:rsidP="00FC3BD7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3.10.6.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3.10.7.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3.10.8.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3.10.9.</w:t>
      </w:r>
      <w:r w:rsidRPr="00FC3B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3BD7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FC3BD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FC3BD7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 муниципальной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>3.10.10. Порядок и сроки представления отчетности об использовании субсидии организацией.</w:t>
      </w:r>
    </w:p>
    <w:p w:rsidR="00FC3BD7" w:rsidRPr="00FC3BD7" w:rsidRDefault="00FC3BD7" w:rsidP="00683918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C3BD7" w:rsidRDefault="00FC3BD7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Pr="00FC3BD7" w:rsidRDefault="00812494" w:rsidP="00FC3BD7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12494" w:rsidRPr="00FC3BD7" w:rsidRDefault="00812494" w:rsidP="0081249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812494" w:rsidRPr="00FC3BD7" w:rsidRDefault="00812494" w:rsidP="00812494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</w:p>
    <w:p w:rsidR="00FC3BD7" w:rsidRPr="00836F2B" w:rsidRDefault="00FC3BD7" w:rsidP="003A7027">
      <w:pPr>
        <w:pStyle w:val="a6"/>
        <w:jc w:val="right"/>
        <w:rPr>
          <w:rFonts w:ascii="Times New Roman" w:hAnsi="Times New Roman"/>
        </w:rPr>
      </w:pP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 xml:space="preserve">Главе Михайловского сельского поселения </w:t>
      </w: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</w:t>
      </w: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_________________________</w:t>
      </w: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от ______________________</w:t>
      </w: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_________________________</w:t>
      </w:r>
    </w:p>
    <w:p w:rsidR="00FC3BD7" w:rsidRPr="007C0877" w:rsidRDefault="00FC3BD7" w:rsidP="003A702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FC3BD7" w:rsidRPr="007C0877" w:rsidRDefault="00FC3BD7" w:rsidP="00FC3BD7">
      <w:pPr>
        <w:keepNext/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3BD7" w:rsidRPr="003A7027" w:rsidRDefault="00FC3BD7" w:rsidP="003A7027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3" w:name="P115"/>
      <w:bookmarkEnd w:id="3"/>
      <w:r w:rsidRPr="003A7027">
        <w:rPr>
          <w:rFonts w:ascii="Times New Roman" w:hAnsi="Times New Roman"/>
          <w:sz w:val="28"/>
          <w:szCs w:val="28"/>
        </w:rPr>
        <w:t>ИНФОРМАЦИЯ</w:t>
      </w:r>
    </w:p>
    <w:p w:rsidR="00FC3BD7" w:rsidRPr="003A7027" w:rsidRDefault="00FC3BD7" w:rsidP="003A702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A7027">
        <w:rPr>
          <w:rFonts w:ascii="Times New Roman" w:hAnsi="Times New Roman"/>
          <w:sz w:val="28"/>
          <w:szCs w:val="28"/>
        </w:rPr>
        <w:t>об объекте капитального строительства</w:t>
      </w: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D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FC3BD7" w:rsidRPr="003A7027" w:rsidRDefault="00FC3BD7" w:rsidP="003A7027">
      <w:pPr>
        <w:pStyle w:val="a6"/>
        <w:jc w:val="center"/>
        <w:rPr>
          <w:rFonts w:ascii="Times New Roman" w:hAnsi="Times New Roman"/>
        </w:rPr>
      </w:pPr>
      <w:proofErr w:type="gramStart"/>
      <w:r w:rsidRPr="003A7027">
        <w:rPr>
          <w:rFonts w:ascii="Times New Roman" w:hAnsi="Times New Roman"/>
        </w:rPr>
        <w:t>(наименование объекта капитального строительства</w:t>
      </w:r>
      <w:proofErr w:type="gramEnd"/>
    </w:p>
    <w:p w:rsidR="00FC3BD7" w:rsidRPr="003A7027" w:rsidRDefault="00FC3BD7" w:rsidP="003A7027">
      <w:pPr>
        <w:pStyle w:val="a6"/>
        <w:jc w:val="center"/>
        <w:rPr>
          <w:rFonts w:ascii="Times New Roman" w:hAnsi="Times New Roman"/>
        </w:rPr>
      </w:pPr>
      <w:r w:rsidRPr="003A7027">
        <w:rPr>
          <w:rFonts w:ascii="Times New Roman" w:hAnsi="Times New Roman"/>
        </w:rPr>
        <w:t>согласно проектной документации)</w:t>
      </w:r>
    </w:p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0"/>
        <w:gridCol w:w="1875"/>
      </w:tblGrid>
      <w:tr w:rsidR="00FC3BD7" w:rsidRPr="00FC3BD7" w:rsidTr="003A7027">
        <w:trPr>
          <w:trHeight w:val="701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FC3BD7">
              <w:rPr>
                <w:rFonts w:ascii="Times New Roman" w:hAnsi="Times New Roman" w:cs="Times New Roman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3A7027">
        <w:trPr>
          <w:trHeight w:val="260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382BE6">
        <w:trPr>
          <w:trHeight w:val="555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7C0877">
        <w:trPr>
          <w:trHeight w:val="636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382BE6">
        <w:trPr>
          <w:trHeight w:val="495"/>
        </w:trPr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C3BD7" w:rsidRPr="00FC3BD7" w:rsidRDefault="00FC3BD7" w:rsidP="00FC3BD7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6"/>
        <w:gridCol w:w="1587"/>
        <w:gridCol w:w="866"/>
        <w:gridCol w:w="1155"/>
        <w:gridCol w:w="1155"/>
        <w:gridCol w:w="1299"/>
        <w:gridCol w:w="1297"/>
      </w:tblGrid>
      <w:tr w:rsidR="00FC3BD7" w:rsidRPr="00FC3BD7" w:rsidTr="00592A56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proofErr w:type="spellStart"/>
            <w:proofErr w:type="gramStart"/>
            <w:r w:rsidRPr="00FC3BD7">
              <w:rPr>
                <w:rFonts w:ascii="Times New Roman" w:hAnsi="Times New Roman" w:cs="Times New Roman"/>
                <w:lang w:eastAsia="en-US"/>
              </w:rPr>
              <w:t>финансиро-вания</w:t>
            </w:r>
            <w:proofErr w:type="spellEnd"/>
            <w:proofErr w:type="gramEnd"/>
            <w:r w:rsidRPr="00FC3BD7">
              <w:rPr>
                <w:rFonts w:ascii="Times New Roman" w:hAnsi="Times New Roman" w:cs="Times New Roman"/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 том числе</w:t>
            </w:r>
            <w:r w:rsidRPr="00FC3BD7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предше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ствую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теку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первый год плано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второй</w:t>
            </w:r>
          </w:p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год плано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вого периода</w:t>
            </w:r>
          </w:p>
        </w:tc>
      </w:tr>
    </w:tbl>
    <w:p w:rsidR="00FC3BD7" w:rsidRPr="00FC3BD7" w:rsidRDefault="00FC3BD7" w:rsidP="00FC3BD7">
      <w:pPr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6"/>
        <w:gridCol w:w="1587"/>
        <w:gridCol w:w="866"/>
        <w:gridCol w:w="1155"/>
        <w:gridCol w:w="1155"/>
        <w:gridCol w:w="1299"/>
        <w:gridCol w:w="1297"/>
      </w:tblGrid>
      <w:tr w:rsidR="00FC3BD7" w:rsidRPr="00FC3BD7" w:rsidTr="00592A56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Сметная стоимость объекта капиталь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Подготовка проект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ной документации и прове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Общий (предель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 xml:space="preserve">ный) </w:t>
            </w: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объем субси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Общий размер средств организа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ции, направляемых на осуществление капитальных вло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Подготовка проект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ной документации и проведение инже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нерных изысканий или приобретение прав на использова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ние типовой проек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C3BD7" w:rsidRPr="00FC3BD7" w:rsidTr="00592A56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BD7" w:rsidRPr="00FC3BD7" w:rsidRDefault="00FC3BD7" w:rsidP="00592A5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 xml:space="preserve">иные </w:t>
            </w: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D7" w:rsidRPr="00FC3BD7" w:rsidRDefault="00FC3BD7" w:rsidP="00592A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C3BD7" w:rsidRPr="00FC3BD7" w:rsidRDefault="00FC3BD7" w:rsidP="00FC3BD7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Примечание.</w:t>
      </w:r>
    </w:p>
    <w:p w:rsidR="00FC3BD7" w:rsidRPr="00FC3BD7" w:rsidRDefault="00FC3BD7" w:rsidP="00FC3BD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FC3BD7" w:rsidRPr="00FC3BD7" w:rsidRDefault="00812494" w:rsidP="0081249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Руководитель организации _______________ Ф.И.О.</w:t>
      </w:r>
    </w:p>
    <w:p w:rsidR="00683918" w:rsidRPr="00FC3BD7" w:rsidRDefault="00683918" w:rsidP="00683918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к Правилам осуществления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капитальных вложений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 xml:space="preserve">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и (или) в приобретение объектов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683918" w:rsidRPr="00FC3BD7" w:rsidRDefault="00683918" w:rsidP="0068391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FC3BD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</w:t>
      </w:r>
    </w:p>
    <w:p w:rsidR="00683918" w:rsidRPr="00FC3BD7" w:rsidRDefault="00683918" w:rsidP="00683918">
      <w:pPr>
        <w:widowControl w:val="0"/>
        <w:autoSpaceDE w:val="0"/>
        <w:autoSpaceDN w:val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83918" w:rsidRPr="00FC3BD7" w:rsidRDefault="00683918" w:rsidP="00683918">
      <w:pPr>
        <w:widowControl w:val="0"/>
        <w:autoSpaceDE w:val="0"/>
        <w:autoSpaceDN w:val="0"/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 xml:space="preserve">Главе Михайловского сельского поселения </w:t>
      </w: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_________________________</w:t>
      </w: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_________________________</w:t>
      </w: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от ______________________</w:t>
      </w: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_________________________</w:t>
      </w:r>
    </w:p>
    <w:p w:rsidR="00683918" w:rsidRPr="007C0877" w:rsidRDefault="00683918" w:rsidP="0068391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683918" w:rsidRPr="00FC3BD7" w:rsidRDefault="00683918" w:rsidP="00683918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4" w:name="P349"/>
      <w:bookmarkEnd w:id="4"/>
      <w:r w:rsidRPr="007C0877">
        <w:rPr>
          <w:rFonts w:ascii="Times New Roman" w:hAnsi="Times New Roman"/>
          <w:sz w:val="28"/>
          <w:szCs w:val="28"/>
        </w:rPr>
        <w:t>ИНФОРМАЦИЯ</w:t>
      </w:r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об объекте недвижимого имущества, приобретаемого</w:t>
      </w:r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0877">
        <w:rPr>
          <w:rFonts w:ascii="Times New Roman" w:hAnsi="Times New Roman"/>
          <w:sz w:val="28"/>
          <w:szCs w:val="28"/>
        </w:rPr>
        <w:t>с использованием субсидии</w:t>
      </w:r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83918" w:rsidRPr="00FC3BD7" w:rsidRDefault="00683918" w:rsidP="0068391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FC3BD7">
        <w:rPr>
          <w:rFonts w:ascii="Times New Roman" w:hAnsi="Times New Roman" w:cs="Times New Roman"/>
          <w:b/>
        </w:rPr>
        <w:t>_________________________________________________________</w:t>
      </w:r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</w:rPr>
      </w:pPr>
      <w:proofErr w:type="gramStart"/>
      <w:r w:rsidRPr="007C0877">
        <w:rPr>
          <w:rFonts w:ascii="Times New Roman" w:hAnsi="Times New Roman"/>
        </w:rPr>
        <w:t>(наименование объекта недвижимого имущества,</w:t>
      </w:r>
      <w:proofErr w:type="gramEnd"/>
    </w:p>
    <w:p w:rsidR="00683918" w:rsidRPr="007C0877" w:rsidRDefault="00683918" w:rsidP="00683918">
      <w:pPr>
        <w:pStyle w:val="a6"/>
        <w:jc w:val="center"/>
        <w:rPr>
          <w:rFonts w:ascii="Times New Roman" w:hAnsi="Times New Roman"/>
        </w:rPr>
      </w:pPr>
      <w:proofErr w:type="gramStart"/>
      <w:r w:rsidRPr="007C0877">
        <w:rPr>
          <w:rFonts w:ascii="Times New Roman" w:hAnsi="Times New Roman"/>
        </w:rPr>
        <w:t>приобретаемого</w:t>
      </w:r>
      <w:proofErr w:type="gramEnd"/>
      <w:r w:rsidRPr="007C0877">
        <w:rPr>
          <w:rFonts w:ascii="Times New Roman" w:hAnsi="Times New Roman"/>
        </w:rPr>
        <w:t xml:space="preserve"> с использованием субсидии)</w:t>
      </w:r>
    </w:p>
    <w:p w:rsidR="00683918" w:rsidRPr="00FC3BD7" w:rsidRDefault="00683918" w:rsidP="00683918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0"/>
        <w:gridCol w:w="2725"/>
      </w:tblGrid>
      <w:tr w:rsidR="00683918" w:rsidRPr="00FC3BD7" w:rsidTr="00CE71DB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83918" w:rsidRPr="00FC3BD7" w:rsidRDefault="00683918" w:rsidP="00683918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5"/>
        <w:gridCol w:w="1648"/>
        <w:gridCol w:w="851"/>
        <w:gridCol w:w="1126"/>
        <w:gridCol w:w="1159"/>
        <w:gridCol w:w="1305"/>
        <w:gridCol w:w="1261"/>
      </w:tblGrid>
      <w:tr w:rsidR="00683918" w:rsidRPr="00FC3BD7" w:rsidTr="00CE71DB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Объем финансового обеспечения</w:t>
            </w:r>
          </w:p>
        </w:tc>
      </w:tr>
      <w:tr w:rsidR="00683918" w:rsidRPr="00FC3BD7" w:rsidTr="00CE71DB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Источник </w:t>
            </w: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финансиро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 том числе</w:t>
            </w:r>
            <w:r w:rsidRPr="00FC3BD7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пред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шест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теку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первый год плано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второй</w:t>
            </w:r>
          </w:p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год плано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вого периода</w:t>
            </w:r>
          </w:p>
        </w:tc>
      </w:tr>
    </w:tbl>
    <w:p w:rsidR="00683918" w:rsidRPr="00FC3BD7" w:rsidRDefault="00683918" w:rsidP="00683918">
      <w:pPr>
        <w:rPr>
          <w:rFonts w:ascii="Times New Roman" w:hAnsi="Times New Roman" w:cs="Times New Roman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5"/>
        <w:gridCol w:w="1648"/>
        <w:gridCol w:w="851"/>
        <w:gridCol w:w="1126"/>
        <w:gridCol w:w="1159"/>
        <w:gridCol w:w="1305"/>
        <w:gridCol w:w="1261"/>
      </w:tblGrid>
      <w:tr w:rsidR="00683918" w:rsidRPr="00FC3BD7" w:rsidTr="00CE71DB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683918" w:rsidRPr="00FC3BD7" w:rsidTr="00CE71DB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Общий (предель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ный) объем субси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дии, направляемой на приобретение объекта недвижи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Общий размер средств организа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ции, направляемых на приобретение объектов недвижи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федераль</w:t>
            </w:r>
            <w:r w:rsidRPr="00FC3BD7">
              <w:rPr>
                <w:rFonts w:ascii="Times New Roman" w:hAnsi="Times New Roman" w:cs="Times New Roman"/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3918" w:rsidRPr="00FC3BD7" w:rsidTr="00CE71DB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18" w:rsidRPr="00FC3BD7" w:rsidRDefault="00683918" w:rsidP="00CE71D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BD7">
              <w:rPr>
                <w:rFonts w:ascii="Times New Roman" w:hAnsi="Times New Roman" w:cs="Times New Roman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8" w:rsidRPr="00FC3BD7" w:rsidRDefault="00683918" w:rsidP="00CE71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83918" w:rsidRPr="00FC3BD7" w:rsidRDefault="00812494" w:rsidP="0081249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683918" w:rsidRPr="00FC3BD7">
        <w:rPr>
          <w:rFonts w:ascii="Times New Roman" w:hAnsi="Times New Roman" w:cs="Times New Roman"/>
          <w:sz w:val="28"/>
          <w:szCs w:val="28"/>
        </w:rPr>
        <w:t>Примечание.</w:t>
      </w:r>
    </w:p>
    <w:p w:rsidR="00683918" w:rsidRPr="00FC3BD7" w:rsidRDefault="00683918" w:rsidP="00683918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D7">
        <w:rPr>
          <w:rFonts w:ascii="Times New Roman" w:hAnsi="Times New Roman" w:cs="Times New Roman"/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683918" w:rsidRPr="00683918" w:rsidRDefault="00683918" w:rsidP="00683918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683918">
        <w:rPr>
          <w:rFonts w:ascii="Times New Roman" w:hAnsi="Times New Roman" w:cs="Times New Roman"/>
          <w:sz w:val="28"/>
          <w:szCs w:val="28"/>
        </w:rPr>
        <w:t>Руководитель организации _______________ Ф.И.О</w:t>
      </w:r>
      <w:r w:rsidRPr="00683918">
        <w:rPr>
          <w:rFonts w:ascii="Times New Roman" w:hAnsi="Times New Roman" w:cs="Times New Roman"/>
        </w:rPr>
        <w:t xml:space="preserve"> </w:t>
      </w:r>
      <w:r w:rsidRPr="00FC3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83918" w:rsidRPr="00683918" w:rsidSect="00812494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698"/>
    <w:multiLevelType w:val="hybridMultilevel"/>
    <w:tmpl w:val="3894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BDD"/>
    <w:rsid w:val="000B3C41"/>
    <w:rsid w:val="001403DC"/>
    <w:rsid w:val="001A23AA"/>
    <w:rsid w:val="001B37C3"/>
    <w:rsid w:val="001F59AA"/>
    <w:rsid w:val="00224EA2"/>
    <w:rsid w:val="00275599"/>
    <w:rsid w:val="002873DB"/>
    <w:rsid w:val="002909CB"/>
    <w:rsid w:val="002D3D72"/>
    <w:rsid w:val="00347233"/>
    <w:rsid w:val="00352706"/>
    <w:rsid w:val="00361622"/>
    <w:rsid w:val="00382BE6"/>
    <w:rsid w:val="003952BA"/>
    <w:rsid w:val="003A7027"/>
    <w:rsid w:val="003B6BA2"/>
    <w:rsid w:val="003C0923"/>
    <w:rsid w:val="00430CAF"/>
    <w:rsid w:val="004D2231"/>
    <w:rsid w:val="00550258"/>
    <w:rsid w:val="005574A9"/>
    <w:rsid w:val="005645A7"/>
    <w:rsid w:val="005B242E"/>
    <w:rsid w:val="005C65C5"/>
    <w:rsid w:val="005D6A63"/>
    <w:rsid w:val="005E7E3C"/>
    <w:rsid w:val="00657458"/>
    <w:rsid w:val="0068236A"/>
    <w:rsid w:val="00683918"/>
    <w:rsid w:val="006863A5"/>
    <w:rsid w:val="006F3D47"/>
    <w:rsid w:val="007C0877"/>
    <w:rsid w:val="007E07D4"/>
    <w:rsid w:val="007F4DD7"/>
    <w:rsid w:val="00812494"/>
    <w:rsid w:val="00836F2B"/>
    <w:rsid w:val="00894379"/>
    <w:rsid w:val="008958E6"/>
    <w:rsid w:val="00924A2E"/>
    <w:rsid w:val="009336E6"/>
    <w:rsid w:val="009C5026"/>
    <w:rsid w:val="00A02F5B"/>
    <w:rsid w:val="00A25C1E"/>
    <w:rsid w:val="00B50C72"/>
    <w:rsid w:val="00B53504"/>
    <w:rsid w:val="00B8605B"/>
    <w:rsid w:val="00BC3EA1"/>
    <w:rsid w:val="00C12ECA"/>
    <w:rsid w:val="00C16C49"/>
    <w:rsid w:val="00C3113E"/>
    <w:rsid w:val="00C55BDD"/>
    <w:rsid w:val="00C61BC4"/>
    <w:rsid w:val="00C627EF"/>
    <w:rsid w:val="00CA2EE5"/>
    <w:rsid w:val="00CB4786"/>
    <w:rsid w:val="00D36AC2"/>
    <w:rsid w:val="00D9293A"/>
    <w:rsid w:val="00E20A6C"/>
    <w:rsid w:val="00E27A46"/>
    <w:rsid w:val="00E36774"/>
    <w:rsid w:val="00E440CB"/>
    <w:rsid w:val="00E7108C"/>
    <w:rsid w:val="00F575D6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C3B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62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3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ostan">
    <w:name w:val="Postan"/>
    <w:basedOn w:val="a"/>
    <w:rsid w:val="00FC3B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8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3727-EB24-41FE-B303-84B02A0D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47</cp:revision>
  <cp:lastPrinted>2016-06-06T13:40:00Z</cp:lastPrinted>
  <dcterms:created xsi:type="dcterms:W3CDTF">2015-11-12T11:25:00Z</dcterms:created>
  <dcterms:modified xsi:type="dcterms:W3CDTF">2016-06-07T06:59:00Z</dcterms:modified>
</cp:coreProperties>
</file>