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04 декабря 2015 года                            № 2</w:t>
      </w:r>
      <w:r w:rsidR="00771DCA">
        <w:rPr>
          <w:b/>
          <w:iCs/>
          <w:sz w:val="28"/>
          <w:szCs w:val="28"/>
        </w:rPr>
        <w:t>1</w:t>
      </w:r>
      <w:r w:rsidR="000D14B0">
        <w:rPr>
          <w:b/>
          <w:iCs/>
          <w:sz w:val="28"/>
          <w:szCs w:val="28"/>
        </w:rPr>
        <w:t>6</w:t>
      </w:r>
      <w:r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396C4F" w:rsidRP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D14B0" w:rsidRDefault="00396C4F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396C4F" w:rsidRPr="00985CD2" w:rsidRDefault="000D14B0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BD1123">
        <w:rPr>
          <w:rFonts w:eastAsia="Calibri"/>
          <w:sz w:val="28"/>
          <w:szCs w:val="28"/>
          <w:highlight w:val="yellow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53FBF" w:rsidRDefault="00953FB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</w:t>
      </w:r>
      <w:r w:rsidR="000D14B0">
        <w:rPr>
          <w:color w:val="000000"/>
          <w:sz w:val="28"/>
          <w:szCs w:val="28"/>
        </w:rPr>
        <w:t>6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2D529E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2D529E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985CD2" w:rsidRPr="00985CD2">
        <w:rPr>
          <w:sz w:val="28"/>
          <w:szCs w:val="28"/>
        </w:rPr>
        <w:t>»</w:t>
      </w:r>
      <w:r w:rsidRPr="00396C4F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lastRenderedPageBreak/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календарных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lastRenderedPageBreak/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B54B63" w:rsidRPr="00B54B63" w:rsidRDefault="00B54B63" w:rsidP="00B54B63">
      <w:pPr>
        <w:ind w:firstLine="708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подтверждающий полномочия руководителя юридического лица;</w:t>
      </w:r>
    </w:p>
    <w:p w:rsidR="00B54B63" w:rsidRPr="00B54B63" w:rsidRDefault="00B54B63" w:rsidP="00B54B63">
      <w:pPr>
        <w:ind w:firstLine="709"/>
        <w:jc w:val="both"/>
        <w:rPr>
          <w:bCs/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</w:t>
      </w:r>
      <w:r w:rsidRPr="00B54B63">
        <w:rPr>
          <w:bCs/>
          <w:sz w:val="28"/>
          <w:szCs w:val="28"/>
        </w:rPr>
        <w:t xml:space="preserve"> представителя юридического лица (если с заявлением обращается представитель заявителя) - доверенность, удостоверенная нотариусом;</w:t>
      </w:r>
    </w:p>
    <w:p w:rsidR="00B54B63" w:rsidRPr="00B54B63" w:rsidRDefault="00B54B63" w:rsidP="00B54B6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63">
        <w:rPr>
          <w:rFonts w:ascii="Times New Roman" w:hAnsi="Times New Roman" w:cs="Times New Roman"/>
          <w:sz w:val="28"/>
          <w:szCs w:val="28"/>
        </w:rPr>
        <w:t>- учредительные документы со всеми действующими изменениями и дополнениями (копии).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0F6BFA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0F6BFA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2.7.2. Несоответствие хотя бы одного из представленных документов по форме или содержанию требованиям действующего законодательства, а также </w:t>
      </w:r>
      <w:r w:rsidRPr="00B54B63">
        <w:rPr>
          <w:rFonts w:eastAsia="Calibri"/>
          <w:kern w:val="0"/>
          <w:sz w:val="28"/>
          <w:szCs w:val="28"/>
          <w:lang w:eastAsia="en-US"/>
        </w:rPr>
        <w:lastRenderedPageBreak/>
        <w:t>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0F6BFA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</w:t>
      </w:r>
      <w:r>
        <w:rPr>
          <w:color w:val="000000"/>
          <w:sz w:val="28"/>
          <w:szCs w:val="28"/>
        </w:rPr>
        <w:lastRenderedPageBreak/>
        <w:t xml:space="preserve">предоставляющих услуги, передвижения по территории, на которой расположены 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lastRenderedPageBreak/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C4453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определяет срок действия представленного документа и соответствие представленных документов установленным требованиям</w:t>
      </w:r>
      <w:r w:rsidR="005C4453">
        <w:rPr>
          <w:rFonts w:eastAsia="Times New Roman" w:cs="Calibri"/>
          <w:kern w:val="0"/>
          <w:sz w:val="28"/>
          <w:szCs w:val="28"/>
        </w:rPr>
        <w:t>;</w:t>
      </w:r>
    </w:p>
    <w:p w:rsidR="005C4453" w:rsidRPr="005C4453" w:rsidRDefault="005C4453" w:rsidP="005C44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5C4453" w:rsidRPr="005C4453" w:rsidRDefault="005C4453" w:rsidP="005C445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C4453" w:rsidRDefault="0056775A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C4453" w:rsidRPr="003A7584" w:rsidRDefault="005C4453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</w:t>
      </w:r>
      <w:r w:rsidRPr="000C7DAD">
        <w:rPr>
          <w:rFonts w:eastAsia="Calibri"/>
          <w:kern w:val="0"/>
          <w:sz w:val="28"/>
          <w:szCs w:val="28"/>
          <w:lang w:eastAsia="en-US"/>
        </w:rPr>
        <w:lastRenderedPageBreak/>
        <w:t xml:space="preserve">документов, обеспечивает передачу документов </w:t>
      </w:r>
      <w:r w:rsidR="003A7584" w:rsidRPr="00BD1123">
        <w:rPr>
          <w:rFonts w:eastAsia="Calibri"/>
          <w:kern w:val="0"/>
          <w:sz w:val="28"/>
          <w:szCs w:val="28"/>
          <w:highlight w:val="yellow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7538C8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срокна правовую экспертизу в </w:t>
      </w:r>
      <w:r w:rsidR="00CF2230" w:rsidRPr="00CF2230">
        <w:rPr>
          <w:sz w:val="28"/>
          <w:szCs w:val="28"/>
        </w:rPr>
        <w:t>сектор экономики и финансов Администрации Михайловского сельского поселения</w:t>
      </w:r>
      <w:r w:rsidRPr="00CF2230">
        <w:rPr>
          <w:sz w:val="28"/>
          <w:szCs w:val="28"/>
        </w:rPr>
        <w:t>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CF2230" w:rsidRPr="00BD1123">
        <w:rPr>
          <w:sz w:val="28"/>
          <w:szCs w:val="28"/>
          <w:highlight w:val="yellow"/>
        </w:rPr>
        <w:t>Главе</w:t>
      </w:r>
      <w:r w:rsidR="00CF2230" w:rsidRPr="00CF2230">
        <w:rPr>
          <w:sz w:val="28"/>
          <w:szCs w:val="28"/>
        </w:rPr>
        <w:t xml:space="preserve"> Михайловского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BD1123">
        <w:rPr>
          <w:sz w:val="28"/>
          <w:szCs w:val="28"/>
          <w:highlight w:val="yellow"/>
        </w:rPr>
        <w:t>Главой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DA292C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99194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96C4F">
        <w:rPr>
          <w:sz w:val="28"/>
          <w:szCs w:val="28"/>
        </w:rPr>
        <w:lastRenderedPageBreak/>
        <w:t>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F6BFA" w:rsidP="000C7DAD">
      <w:pPr>
        <w:pStyle w:val="a4"/>
        <w:ind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0F6BFA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0F6BFA" w:rsidP="000C7DAD">
      <w:pPr>
        <w:ind w:left="-540" w:right="-144"/>
        <w:rPr>
          <w:sz w:val="16"/>
          <w:szCs w:val="28"/>
        </w:rPr>
      </w:pPr>
      <w:r w:rsidRPr="000F6BFA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F6BFA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0F6BFA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F6BFA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0F6BFA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F6BFA" w:rsidP="000C7DAD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0F6BFA" w:rsidP="00CF5D41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араллелограмм 3" o:spid="_x0000_s1034" type="#_x0000_t7" style="position:absolute;left:0;text-align:left;margin-left:2.55pt;margin-top:.1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0F6BFA" w:rsidP="00CF5D41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0F6BFA" w:rsidP="00CF5D41">
      <w:pPr>
        <w:ind w:left="-540" w:right="-144"/>
        <w:rPr>
          <w:sz w:val="28"/>
          <w:szCs w:val="28"/>
        </w:rPr>
      </w:pPr>
      <w:r w:rsidRPr="000F6BFA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0C7DAD" w:rsidRDefault="000C7DAD" w:rsidP="00953FBF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953FBF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</w:p>
    <w:p w:rsidR="00133869" w:rsidRDefault="00191CD0" w:rsidP="00953FBF">
      <w:pPr>
        <w:jc w:val="right"/>
        <w:rPr>
          <w:bCs/>
        </w:rPr>
      </w:pPr>
      <w:r>
        <w:rPr>
          <w:bCs/>
        </w:rPr>
        <w:t xml:space="preserve">договоров аренды муниципальногоимущества </w:t>
      </w:r>
    </w:p>
    <w:p w:rsidR="000C7DAD" w:rsidRPr="00133869" w:rsidRDefault="00191CD0" w:rsidP="00953FBF">
      <w:pPr>
        <w:jc w:val="right"/>
        <w:rPr>
          <w:sz w:val="22"/>
        </w:rPr>
      </w:pPr>
      <w:r>
        <w:rPr>
          <w:bCs/>
        </w:rPr>
        <w:t xml:space="preserve">(за </w:t>
      </w:r>
      <w:r w:rsidR="00133869">
        <w:rPr>
          <w:bCs/>
        </w:rPr>
        <w:t>исключением земельных участков)</w:t>
      </w:r>
      <w:r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9E31E8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BD1123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9E31E8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9E31E8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9E31E8">
      <w:pPr>
        <w:ind w:right="-3"/>
        <w:jc w:val="right"/>
      </w:pPr>
      <w:r w:rsidRPr="00133869">
        <w:t>__________________________________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9E31E8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9E31E8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9E31E8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9E31E8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D40A99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>«Заключение договоров аренды муниципального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BD1123">
        <w:rPr>
          <w:sz w:val="28"/>
          <w:szCs w:val="28"/>
          <w:highlight w:val="yellow"/>
        </w:rPr>
        <w:t>Глава</w:t>
      </w:r>
      <w:r>
        <w:rPr>
          <w:sz w:val="28"/>
          <w:szCs w:val="28"/>
        </w:rPr>
        <w:t xml:space="preserve">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9E31E8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191CD0"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0F6BFA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26618"/>
    <w:rsid w:val="0023056E"/>
    <w:rsid w:val="00250A18"/>
    <w:rsid w:val="00252D77"/>
    <w:rsid w:val="0025377A"/>
    <w:rsid w:val="00253AE7"/>
    <w:rsid w:val="002635A7"/>
    <w:rsid w:val="0026406D"/>
    <w:rsid w:val="002657CB"/>
    <w:rsid w:val="00267CA1"/>
    <w:rsid w:val="00296B18"/>
    <w:rsid w:val="002B6F23"/>
    <w:rsid w:val="002B70A2"/>
    <w:rsid w:val="002B7CA6"/>
    <w:rsid w:val="002C16C8"/>
    <w:rsid w:val="002D105D"/>
    <w:rsid w:val="002D529E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60FBF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7DCC"/>
    <w:rsid w:val="00581208"/>
    <w:rsid w:val="00590FD6"/>
    <w:rsid w:val="005B00FE"/>
    <w:rsid w:val="005C2F53"/>
    <w:rsid w:val="005C43CE"/>
    <w:rsid w:val="005C4453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38C8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004B"/>
    <w:rsid w:val="00820EB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3FBF"/>
    <w:rsid w:val="00954DD4"/>
    <w:rsid w:val="00985CD2"/>
    <w:rsid w:val="0099194D"/>
    <w:rsid w:val="00994282"/>
    <w:rsid w:val="009B182B"/>
    <w:rsid w:val="009B3EC0"/>
    <w:rsid w:val="009B5B93"/>
    <w:rsid w:val="009B6FDB"/>
    <w:rsid w:val="009E072A"/>
    <w:rsid w:val="009E31E8"/>
    <w:rsid w:val="009E3B5B"/>
    <w:rsid w:val="009F1DA1"/>
    <w:rsid w:val="00A10260"/>
    <w:rsid w:val="00A122AE"/>
    <w:rsid w:val="00A3614C"/>
    <w:rsid w:val="00A36E92"/>
    <w:rsid w:val="00A42406"/>
    <w:rsid w:val="00A45CBB"/>
    <w:rsid w:val="00A616C9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1DB3"/>
    <w:rsid w:val="00AD4DEA"/>
    <w:rsid w:val="00AD6BA9"/>
    <w:rsid w:val="00AE2049"/>
    <w:rsid w:val="00AF158F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4742C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6CFE"/>
    <w:rsid w:val="00BB7B80"/>
    <w:rsid w:val="00BC6CD6"/>
    <w:rsid w:val="00BD1123"/>
    <w:rsid w:val="00C00D1A"/>
    <w:rsid w:val="00C12526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43F7"/>
    <w:rsid w:val="00CE4BD4"/>
    <w:rsid w:val="00CF0CFA"/>
    <w:rsid w:val="00CF2230"/>
    <w:rsid w:val="00CF30B8"/>
    <w:rsid w:val="00CF5D41"/>
    <w:rsid w:val="00D00F28"/>
    <w:rsid w:val="00D13EFE"/>
    <w:rsid w:val="00D2650F"/>
    <w:rsid w:val="00D401F1"/>
    <w:rsid w:val="00D40A99"/>
    <w:rsid w:val="00D41F2B"/>
    <w:rsid w:val="00D5317A"/>
    <w:rsid w:val="00D57E6B"/>
    <w:rsid w:val="00D65390"/>
    <w:rsid w:val="00D72B7D"/>
    <w:rsid w:val="00D74596"/>
    <w:rsid w:val="00D74937"/>
    <w:rsid w:val="00D773B9"/>
    <w:rsid w:val="00D83A2D"/>
    <w:rsid w:val="00DA292C"/>
    <w:rsid w:val="00DA3B11"/>
    <w:rsid w:val="00DA4621"/>
    <w:rsid w:val="00DD0AAD"/>
    <w:rsid w:val="00DE5BB4"/>
    <w:rsid w:val="00DE60F0"/>
    <w:rsid w:val="00DF105F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B223C"/>
    <w:rsid w:val="00EE2CDD"/>
    <w:rsid w:val="00EE5B3F"/>
    <w:rsid w:val="00EE5B96"/>
    <w:rsid w:val="00EF1A31"/>
    <w:rsid w:val="00EF38BD"/>
    <w:rsid w:val="00EF6269"/>
    <w:rsid w:val="00F029BC"/>
    <w:rsid w:val="00F03F94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Прямая со стрелкой 5"/>
        <o:r id="V:Rule11" type="connector" idref="#Прямая со стрелкой 12"/>
        <o:r id="V:Rule12" type="connector" idref="#Прямая со стрелкой 4"/>
        <o:r id="V:Rule13" type="connector" idref="#Прямая со стрелкой 10"/>
        <o:r id="V:Rule14" type="connector" idref="#Прямая со стрелкой 19"/>
        <o:r id="V:Rule15" type="connector" idref="#Прямая со стрелкой 18"/>
        <o:r id="V:Rule16" type="connector" idref="#Прямая со стрелкой 9"/>
        <o:r id="V:Rule17" type="connector" idref="#Прямая со стрелкой 14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E71E-28CD-4116-B4A4-2236904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15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52</cp:revision>
  <cp:lastPrinted>2016-03-25T15:41:00Z</cp:lastPrinted>
  <dcterms:created xsi:type="dcterms:W3CDTF">2015-12-07T13:55:00Z</dcterms:created>
  <dcterms:modified xsi:type="dcterms:W3CDTF">2017-05-09T13:13:00Z</dcterms:modified>
</cp:coreProperties>
</file>