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8D" w:rsidRPr="0022598D" w:rsidRDefault="0022598D" w:rsidP="0022598D">
      <w:pPr>
        <w:pStyle w:val="2"/>
        <w:spacing w:before="0"/>
        <w:jc w:val="center"/>
        <w:rPr>
          <w:rFonts w:ascii="Times New Roman" w:hAnsi="Times New Roman" w:cs="Times New Roman"/>
          <w:i/>
          <w:color w:val="auto"/>
          <w:sz w:val="28"/>
          <w:szCs w:val="28"/>
        </w:rPr>
      </w:pPr>
      <w:r w:rsidRPr="0022598D">
        <w:rPr>
          <w:rFonts w:ascii="Times New Roman" w:hAnsi="Times New Roman" w:cs="Times New Roman"/>
          <w:i/>
          <w:color w:val="auto"/>
          <w:sz w:val="28"/>
          <w:szCs w:val="28"/>
        </w:rPr>
        <w:t>Российская Федерация</w:t>
      </w:r>
    </w:p>
    <w:p w:rsidR="0022598D" w:rsidRPr="0022598D" w:rsidRDefault="0022598D" w:rsidP="0022598D">
      <w:pPr>
        <w:pStyle w:val="7"/>
        <w:spacing w:before="0"/>
        <w:jc w:val="center"/>
        <w:rPr>
          <w:rFonts w:ascii="Times New Roman" w:hAnsi="Times New Roman" w:cs="Times New Roman"/>
          <w:b/>
          <w:bCs/>
          <w:color w:val="auto"/>
          <w:sz w:val="28"/>
          <w:szCs w:val="28"/>
        </w:rPr>
      </w:pPr>
      <w:r w:rsidRPr="0022598D">
        <w:rPr>
          <w:rFonts w:ascii="Times New Roman" w:hAnsi="Times New Roman" w:cs="Times New Roman"/>
          <w:b/>
          <w:bCs/>
          <w:color w:val="auto"/>
          <w:sz w:val="28"/>
          <w:szCs w:val="28"/>
        </w:rPr>
        <w:t>Ростовская область, Тацинский район</w:t>
      </w:r>
    </w:p>
    <w:p w:rsidR="0022598D" w:rsidRPr="0022598D" w:rsidRDefault="0022598D" w:rsidP="0022598D">
      <w:pPr>
        <w:jc w:val="center"/>
        <w:rPr>
          <w:b/>
          <w:sz w:val="28"/>
          <w:szCs w:val="28"/>
        </w:rPr>
      </w:pPr>
      <w:r w:rsidRPr="0022598D">
        <w:rPr>
          <w:b/>
          <w:sz w:val="28"/>
          <w:szCs w:val="28"/>
        </w:rPr>
        <w:t>Муниципальное образование «Михайловское сельское поселение»</w:t>
      </w:r>
    </w:p>
    <w:p w:rsidR="0022598D" w:rsidRPr="0022598D" w:rsidRDefault="0022598D" w:rsidP="0022598D">
      <w:pPr>
        <w:pStyle w:val="2"/>
        <w:spacing w:before="0"/>
        <w:jc w:val="center"/>
        <w:rPr>
          <w:rFonts w:ascii="Times New Roman" w:hAnsi="Times New Roman" w:cs="Times New Roman"/>
          <w:i/>
          <w:color w:val="auto"/>
          <w:sz w:val="28"/>
          <w:szCs w:val="28"/>
        </w:rPr>
      </w:pPr>
      <w:r w:rsidRPr="0022598D">
        <w:rPr>
          <w:rFonts w:ascii="Times New Roman" w:hAnsi="Times New Roman" w:cs="Times New Roman"/>
          <w:i/>
          <w:color w:val="auto"/>
          <w:sz w:val="28"/>
          <w:szCs w:val="28"/>
        </w:rPr>
        <w:t>Администрация Михайловского сельского поселения</w:t>
      </w:r>
    </w:p>
    <w:p w:rsidR="0022598D" w:rsidRPr="0022598D" w:rsidRDefault="0022598D" w:rsidP="0022598D">
      <w:pPr>
        <w:jc w:val="center"/>
        <w:rPr>
          <w:sz w:val="28"/>
          <w:szCs w:val="28"/>
        </w:rPr>
      </w:pPr>
      <w:r w:rsidRPr="0022598D">
        <w:rPr>
          <w:sz w:val="28"/>
          <w:szCs w:val="28"/>
        </w:rPr>
        <w:t>__________________________________________________________________</w:t>
      </w:r>
    </w:p>
    <w:p w:rsidR="0022598D" w:rsidRPr="0022598D" w:rsidRDefault="0022598D" w:rsidP="0022598D">
      <w:pPr>
        <w:pStyle w:val="2"/>
        <w:spacing w:before="0"/>
        <w:jc w:val="center"/>
        <w:rPr>
          <w:rFonts w:ascii="Times New Roman" w:hAnsi="Times New Roman" w:cs="Times New Roman"/>
          <w:i/>
          <w:iCs/>
          <w:color w:val="auto"/>
          <w:sz w:val="28"/>
          <w:szCs w:val="28"/>
        </w:rPr>
      </w:pPr>
    </w:p>
    <w:p w:rsidR="0022598D" w:rsidRPr="0022598D" w:rsidRDefault="0022598D" w:rsidP="0022598D">
      <w:pPr>
        <w:pStyle w:val="2"/>
        <w:spacing w:before="0"/>
        <w:jc w:val="center"/>
        <w:rPr>
          <w:rFonts w:ascii="Times New Roman" w:hAnsi="Times New Roman" w:cs="Times New Roman"/>
          <w:i/>
          <w:iCs/>
          <w:color w:val="auto"/>
          <w:sz w:val="28"/>
          <w:szCs w:val="28"/>
        </w:rPr>
      </w:pPr>
      <w:r w:rsidRPr="0022598D">
        <w:rPr>
          <w:rFonts w:ascii="Times New Roman" w:hAnsi="Times New Roman" w:cs="Times New Roman"/>
          <w:i/>
          <w:iCs/>
          <w:color w:val="auto"/>
          <w:sz w:val="28"/>
          <w:szCs w:val="28"/>
        </w:rPr>
        <w:t>ПОСТАНОВЛЕНИЕ</w:t>
      </w:r>
    </w:p>
    <w:p w:rsidR="0022598D" w:rsidRPr="0022598D" w:rsidRDefault="0022598D" w:rsidP="0022598D">
      <w:pPr>
        <w:jc w:val="center"/>
        <w:rPr>
          <w:sz w:val="28"/>
          <w:szCs w:val="28"/>
        </w:rPr>
      </w:pPr>
    </w:p>
    <w:p w:rsidR="0022598D" w:rsidRPr="0022598D" w:rsidRDefault="00A851B5" w:rsidP="0022598D">
      <w:pPr>
        <w:pStyle w:val="1"/>
        <w:spacing w:before="0" w:after="0"/>
        <w:rPr>
          <w:rFonts w:ascii="Times New Roman" w:hAnsi="Times New Roman" w:cs="Times New Roman"/>
          <w:iCs/>
          <w:sz w:val="28"/>
          <w:szCs w:val="28"/>
        </w:rPr>
      </w:pPr>
      <w:r>
        <w:rPr>
          <w:rFonts w:ascii="Times New Roman" w:hAnsi="Times New Roman" w:cs="Times New Roman"/>
          <w:iCs/>
          <w:sz w:val="28"/>
          <w:szCs w:val="28"/>
        </w:rPr>
        <w:t>10 июн</w:t>
      </w:r>
      <w:r w:rsidR="0022598D" w:rsidRPr="0022598D">
        <w:rPr>
          <w:rFonts w:ascii="Times New Roman" w:hAnsi="Times New Roman" w:cs="Times New Roman"/>
          <w:iCs/>
          <w:sz w:val="28"/>
          <w:szCs w:val="28"/>
        </w:rPr>
        <w:t xml:space="preserve">я  2013 года       </w:t>
      </w:r>
      <w:r>
        <w:rPr>
          <w:rFonts w:ascii="Times New Roman" w:hAnsi="Times New Roman" w:cs="Times New Roman"/>
          <w:iCs/>
          <w:sz w:val="28"/>
          <w:szCs w:val="28"/>
        </w:rPr>
        <w:t xml:space="preserve">                       № 77</w:t>
      </w:r>
      <w:r w:rsidR="0022598D" w:rsidRPr="0022598D">
        <w:rPr>
          <w:rFonts w:ascii="Times New Roman" w:hAnsi="Times New Roman" w:cs="Times New Roman"/>
          <w:iCs/>
          <w:sz w:val="28"/>
          <w:szCs w:val="28"/>
        </w:rPr>
        <w:t xml:space="preserve">           </w:t>
      </w:r>
      <w:r w:rsidR="0022598D">
        <w:rPr>
          <w:rFonts w:ascii="Times New Roman" w:hAnsi="Times New Roman" w:cs="Times New Roman"/>
          <w:iCs/>
          <w:sz w:val="28"/>
          <w:szCs w:val="28"/>
        </w:rPr>
        <w:t xml:space="preserve">               </w:t>
      </w:r>
      <w:r w:rsidR="0022598D" w:rsidRPr="0022598D">
        <w:rPr>
          <w:rFonts w:ascii="Times New Roman" w:hAnsi="Times New Roman" w:cs="Times New Roman"/>
          <w:iCs/>
          <w:sz w:val="28"/>
          <w:szCs w:val="28"/>
        </w:rPr>
        <w:t xml:space="preserve"> х. Михайлов</w:t>
      </w:r>
    </w:p>
    <w:p w:rsidR="00A851B5" w:rsidRDefault="00A851B5" w:rsidP="00C80472">
      <w:pPr>
        <w:rPr>
          <w:sz w:val="28"/>
          <w:szCs w:val="28"/>
        </w:rPr>
      </w:pPr>
    </w:p>
    <w:p w:rsidR="00C80472" w:rsidRDefault="0022598D" w:rsidP="00C80472">
      <w:pPr>
        <w:rPr>
          <w:sz w:val="28"/>
        </w:rPr>
      </w:pPr>
      <w:r>
        <w:rPr>
          <w:sz w:val="28"/>
        </w:rPr>
        <w:t xml:space="preserve">Об утверждении </w:t>
      </w:r>
      <w:r w:rsidR="00C80472">
        <w:rPr>
          <w:sz w:val="28"/>
        </w:rPr>
        <w:t>схем водоснабжения</w:t>
      </w:r>
      <w:r>
        <w:rPr>
          <w:sz w:val="28"/>
        </w:rPr>
        <w:t xml:space="preserve"> </w:t>
      </w:r>
    </w:p>
    <w:p w:rsidR="0022598D" w:rsidRDefault="0022598D" w:rsidP="0022598D">
      <w:pPr>
        <w:rPr>
          <w:sz w:val="28"/>
        </w:rPr>
      </w:pPr>
      <w:r>
        <w:rPr>
          <w:sz w:val="28"/>
        </w:rPr>
        <w:t xml:space="preserve">Михайловского </w:t>
      </w:r>
      <w:r w:rsidR="00A851B5">
        <w:rPr>
          <w:sz w:val="28"/>
        </w:rPr>
        <w:t>сельского поселения</w:t>
      </w:r>
    </w:p>
    <w:p w:rsidR="0022598D" w:rsidRDefault="0022598D" w:rsidP="0022598D">
      <w:pPr>
        <w:rPr>
          <w:sz w:val="28"/>
        </w:rPr>
      </w:pPr>
    </w:p>
    <w:p w:rsidR="00A851B5" w:rsidRDefault="00A851B5" w:rsidP="00A851B5">
      <w:pPr>
        <w:pStyle w:val="ConsPlusNormal"/>
        <w:ind w:firstLine="0"/>
        <w:rPr>
          <w:rFonts w:ascii="Times New Roman" w:hAnsi="Times New Roman" w:cs="Times New Roman"/>
          <w:sz w:val="28"/>
        </w:rPr>
      </w:pPr>
      <w:r>
        <w:rPr>
          <w:rFonts w:ascii="Times New Roman" w:hAnsi="Times New Roman" w:cs="Times New Roman"/>
          <w:sz w:val="28"/>
        </w:rPr>
        <w:t xml:space="preserve">      </w:t>
      </w:r>
      <w:r w:rsidR="0022598D">
        <w:rPr>
          <w:rFonts w:ascii="Times New Roman" w:hAnsi="Times New Roman" w:cs="Times New Roman"/>
          <w:sz w:val="28"/>
        </w:rPr>
        <w:t xml:space="preserve">В соответствии с Федеральным законом от </w:t>
      </w:r>
      <w:r w:rsidR="00C80472">
        <w:rPr>
          <w:rFonts w:ascii="Times New Roman" w:hAnsi="Times New Roman" w:cs="Times New Roman"/>
          <w:sz w:val="28"/>
        </w:rPr>
        <w:t>07.12.2011 № 416-ФЗ «О водоснабжении и водоотведении»</w:t>
      </w:r>
      <w:r w:rsidR="0022598D">
        <w:rPr>
          <w:rFonts w:ascii="Times New Roman" w:hAnsi="Times New Roman" w:cs="Times New Roman"/>
          <w:sz w:val="28"/>
        </w:rPr>
        <w:t xml:space="preserve">, </w:t>
      </w:r>
    </w:p>
    <w:p w:rsidR="00A851B5" w:rsidRDefault="00A851B5" w:rsidP="00C80472">
      <w:pPr>
        <w:pStyle w:val="ConsPlusNormal"/>
        <w:ind w:firstLine="0"/>
        <w:jc w:val="center"/>
        <w:rPr>
          <w:rFonts w:ascii="Times New Roman" w:hAnsi="Times New Roman" w:cs="Times New Roman"/>
          <w:sz w:val="28"/>
        </w:rPr>
      </w:pPr>
    </w:p>
    <w:p w:rsidR="0022598D" w:rsidRDefault="00C80472" w:rsidP="00C80472">
      <w:pPr>
        <w:pStyle w:val="ConsPlusNormal"/>
        <w:ind w:firstLine="0"/>
        <w:jc w:val="center"/>
        <w:rPr>
          <w:rFonts w:ascii="Times New Roman" w:hAnsi="Times New Roman" w:cs="Times New Roman"/>
          <w:sz w:val="28"/>
        </w:rPr>
      </w:pPr>
      <w:r>
        <w:rPr>
          <w:rFonts w:ascii="Times New Roman" w:hAnsi="Times New Roman" w:cs="Times New Roman"/>
          <w:sz w:val="28"/>
        </w:rPr>
        <w:t>ПОСТАНОВЛЯЮ:</w:t>
      </w:r>
    </w:p>
    <w:p w:rsidR="00A851B5" w:rsidRDefault="00A851B5" w:rsidP="00C80472">
      <w:pPr>
        <w:pStyle w:val="ConsPlusNormal"/>
        <w:ind w:firstLine="0"/>
        <w:jc w:val="center"/>
        <w:rPr>
          <w:rFonts w:ascii="Times New Roman" w:hAnsi="Times New Roman" w:cs="Times New Roman"/>
          <w:sz w:val="28"/>
        </w:rPr>
      </w:pPr>
    </w:p>
    <w:p w:rsidR="0022598D" w:rsidRDefault="0022598D" w:rsidP="00A851B5">
      <w:pPr>
        <w:rPr>
          <w:sz w:val="28"/>
        </w:rPr>
      </w:pPr>
      <w:r>
        <w:rPr>
          <w:sz w:val="28"/>
        </w:rPr>
        <w:t xml:space="preserve">       </w:t>
      </w:r>
      <w:r w:rsidR="00C80472">
        <w:rPr>
          <w:sz w:val="28"/>
        </w:rPr>
        <w:t xml:space="preserve">1. </w:t>
      </w:r>
      <w:r w:rsidR="00A851B5">
        <w:rPr>
          <w:sz w:val="28"/>
        </w:rPr>
        <w:t>Утвердить</w:t>
      </w:r>
      <w:r w:rsidR="003C57C4">
        <w:rPr>
          <w:sz w:val="28"/>
        </w:rPr>
        <w:t xml:space="preserve"> схем</w:t>
      </w:r>
      <w:r w:rsidR="00A851B5">
        <w:rPr>
          <w:sz w:val="28"/>
        </w:rPr>
        <w:t>у</w:t>
      </w:r>
      <w:r w:rsidR="003C57C4">
        <w:rPr>
          <w:sz w:val="28"/>
        </w:rPr>
        <w:t xml:space="preserve"> водоснабжения Михайловского сельского поселения</w:t>
      </w:r>
      <w:r w:rsidR="00C80472">
        <w:rPr>
          <w:sz w:val="28"/>
          <w:szCs w:val="28"/>
        </w:rPr>
        <w:t xml:space="preserve"> (приложение</w:t>
      </w:r>
      <w:r w:rsidR="00C80472" w:rsidRPr="002A1AE7">
        <w:rPr>
          <w:sz w:val="28"/>
          <w:szCs w:val="28"/>
        </w:rPr>
        <w:t>).</w:t>
      </w:r>
    </w:p>
    <w:p w:rsidR="0022598D" w:rsidRPr="004A0B38" w:rsidRDefault="00A851B5" w:rsidP="002259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22598D" w:rsidRPr="004A0B38">
        <w:rPr>
          <w:rFonts w:ascii="Times New Roman" w:hAnsi="Times New Roman" w:cs="Times New Roman"/>
          <w:sz w:val="28"/>
          <w:szCs w:val="28"/>
        </w:rPr>
        <w:t xml:space="preserve">. Настоящее </w:t>
      </w:r>
      <w:r w:rsidR="004A0B38" w:rsidRPr="004A0B38">
        <w:rPr>
          <w:rFonts w:ascii="Times New Roman" w:hAnsi="Times New Roman" w:cs="Times New Roman"/>
          <w:sz w:val="28"/>
          <w:szCs w:val="28"/>
        </w:rPr>
        <w:t>постановление</w:t>
      </w:r>
      <w:r w:rsidR="0022598D" w:rsidRPr="004A0B38">
        <w:rPr>
          <w:rFonts w:ascii="Times New Roman" w:hAnsi="Times New Roman" w:cs="Times New Roman"/>
          <w:sz w:val="28"/>
          <w:szCs w:val="28"/>
        </w:rPr>
        <w:t xml:space="preserve"> вступает в силу со дня его официальн</w:t>
      </w:r>
      <w:r w:rsidR="004A0B38" w:rsidRPr="004A0B38">
        <w:rPr>
          <w:rFonts w:ascii="Times New Roman" w:hAnsi="Times New Roman" w:cs="Times New Roman"/>
          <w:sz w:val="28"/>
          <w:szCs w:val="28"/>
        </w:rPr>
        <w:t>ого опублик</w:t>
      </w:r>
      <w:r w:rsidR="0022598D" w:rsidRPr="004A0B38">
        <w:rPr>
          <w:rFonts w:ascii="Times New Roman" w:hAnsi="Times New Roman" w:cs="Times New Roman"/>
          <w:sz w:val="28"/>
          <w:szCs w:val="28"/>
        </w:rPr>
        <w:t>ования.</w:t>
      </w:r>
    </w:p>
    <w:p w:rsidR="0022598D" w:rsidRDefault="00A851B5" w:rsidP="002259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2598D" w:rsidRPr="004A0B38">
        <w:rPr>
          <w:rFonts w:ascii="Times New Roman" w:hAnsi="Times New Roman" w:cs="Times New Roman"/>
          <w:sz w:val="28"/>
          <w:szCs w:val="28"/>
        </w:rPr>
        <w:t xml:space="preserve">. </w:t>
      </w:r>
      <w:proofErr w:type="gramStart"/>
      <w:r w:rsidR="0022598D" w:rsidRPr="004A0B38">
        <w:rPr>
          <w:rFonts w:ascii="Times New Roman" w:hAnsi="Times New Roman" w:cs="Times New Roman"/>
          <w:color w:val="000000"/>
          <w:sz w:val="28"/>
          <w:szCs w:val="28"/>
        </w:rPr>
        <w:t>Контроль за</w:t>
      </w:r>
      <w:proofErr w:type="gramEnd"/>
      <w:r w:rsidR="0022598D" w:rsidRPr="004A0B38">
        <w:rPr>
          <w:rFonts w:ascii="Times New Roman" w:hAnsi="Times New Roman" w:cs="Times New Roman"/>
          <w:color w:val="000000"/>
          <w:sz w:val="28"/>
          <w:szCs w:val="28"/>
        </w:rPr>
        <w:t xml:space="preserve"> исполнением настоящего </w:t>
      </w:r>
      <w:r w:rsidR="004A0B38" w:rsidRPr="004A0B38">
        <w:rPr>
          <w:rFonts w:ascii="Times New Roman" w:hAnsi="Times New Roman" w:cs="Times New Roman"/>
          <w:sz w:val="28"/>
          <w:szCs w:val="28"/>
        </w:rPr>
        <w:t>постановления</w:t>
      </w:r>
      <w:r w:rsidR="004A0B38">
        <w:rPr>
          <w:rFonts w:ascii="Times New Roman" w:hAnsi="Times New Roman" w:cs="Times New Roman"/>
          <w:sz w:val="28"/>
          <w:szCs w:val="28"/>
        </w:rPr>
        <w:t xml:space="preserve"> возложить на специалиста первой категории Администрации Михайловского сельского поселения Титову Л.В.</w:t>
      </w: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r>
        <w:rPr>
          <w:color w:val="000000"/>
          <w:sz w:val="28"/>
          <w:szCs w:val="28"/>
        </w:rPr>
        <w:t xml:space="preserve">Глава Михайловского </w:t>
      </w:r>
    </w:p>
    <w:p w:rsidR="0022598D" w:rsidRDefault="0022598D" w:rsidP="0022598D">
      <w:pPr>
        <w:jc w:val="both"/>
        <w:rPr>
          <w:color w:val="000000"/>
          <w:sz w:val="28"/>
          <w:szCs w:val="28"/>
        </w:rPr>
      </w:pPr>
      <w:r>
        <w:rPr>
          <w:color w:val="000000"/>
          <w:sz w:val="28"/>
          <w:szCs w:val="28"/>
        </w:rPr>
        <w:t>сельского поселения                                                    А.Н. Хлопов</w:t>
      </w: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jc w:val="both"/>
        <w:rPr>
          <w:color w:val="000000"/>
          <w:sz w:val="28"/>
          <w:szCs w:val="28"/>
        </w:rPr>
      </w:pPr>
    </w:p>
    <w:p w:rsidR="0022598D" w:rsidRDefault="0022598D" w:rsidP="0022598D">
      <w:pPr>
        <w:pStyle w:val="1"/>
        <w:rPr>
          <w:rFonts w:ascii="Times New Roman" w:hAnsi="Times New Roman" w:cs="Times New Roman"/>
          <w:b w:val="0"/>
          <w:bCs w:val="0"/>
          <w:color w:val="000000"/>
          <w:kern w:val="0"/>
          <w:sz w:val="28"/>
          <w:szCs w:val="28"/>
        </w:rPr>
      </w:pPr>
    </w:p>
    <w:p w:rsidR="0022598D" w:rsidRDefault="0022598D" w:rsidP="0022598D"/>
    <w:p w:rsidR="004A0B38" w:rsidRDefault="004A0B38" w:rsidP="0022598D"/>
    <w:p w:rsidR="004A0B38" w:rsidRDefault="004A0B38" w:rsidP="0022598D"/>
    <w:p w:rsidR="007938AB" w:rsidRDefault="007938AB" w:rsidP="0022598D"/>
    <w:p w:rsidR="007938AB" w:rsidRDefault="007938AB" w:rsidP="0022598D"/>
    <w:p w:rsidR="007938AB" w:rsidRDefault="007938AB" w:rsidP="0022598D"/>
    <w:p w:rsidR="007938AB" w:rsidRDefault="007938AB" w:rsidP="007938AB">
      <w:pPr>
        <w:pStyle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A851B5">
        <w:rPr>
          <w:rFonts w:ascii="Times New Roman" w:hAnsi="Times New Roman" w:cs="Times New Roman"/>
          <w:b w:val="0"/>
          <w:sz w:val="28"/>
          <w:szCs w:val="28"/>
        </w:rPr>
        <w:t xml:space="preserve">                  Приложение </w:t>
      </w:r>
    </w:p>
    <w:p w:rsidR="007938AB" w:rsidRDefault="007938AB" w:rsidP="007938AB">
      <w:pPr>
        <w:ind w:left="4500"/>
        <w:rPr>
          <w:color w:val="000000"/>
          <w:sz w:val="28"/>
          <w:szCs w:val="28"/>
        </w:rPr>
      </w:pPr>
      <w:r>
        <w:rPr>
          <w:color w:val="000000"/>
          <w:sz w:val="28"/>
          <w:szCs w:val="28"/>
        </w:rPr>
        <w:t xml:space="preserve">к постановлению Администрации </w:t>
      </w:r>
      <w:r>
        <w:rPr>
          <w:sz w:val="28"/>
          <w:szCs w:val="28"/>
        </w:rPr>
        <w:t>Михайловского сельского поселения</w:t>
      </w:r>
    </w:p>
    <w:p w:rsidR="007938AB" w:rsidRDefault="007938AB" w:rsidP="007938AB">
      <w:pPr>
        <w:rPr>
          <w:color w:val="000000"/>
          <w:sz w:val="28"/>
          <w:szCs w:val="28"/>
        </w:rPr>
      </w:pPr>
      <w:r>
        <w:rPr>
          <w:color w:val="000000"/>
          <w:sz w:val="28"/>
          <w:szCs w:val="28"/>
        </w:rPr>
        <w:t xml:space="preserve">                                    </w:t>
      </w:r>
      <w:r w:rsidR="00A851B5">
        <w:rPr>
          <w:color w:val="000000"/>
          <w:sz w:val="28"/>
          <w:szCs w:val="28"/>
        </w:rPr>
        <w:t xml:space="preserve">                            от 10 июня 2013 № 77</w:t>
      </w:r>
    </w:p>
    <w:p w:rsid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 w:val="36"/>
          <w:szCs w:val="36"/>
        </w:rPr>
      </w:pPr>
    </w:p>
    <w:p w:rsid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 w:val="36"/>
          <w:szCs w:val="36"/>
        </w:rPr>
      </w:pPr>
    </w:p>
    <w:p w:rsidR="007938AB" w:rsidRP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Cs w:val="28"/>
        </w:rPr>
      </w:pPr>
      <w:r w:rsidRPr="007938AB">
        <w:rPr>
          <w:rFonts w:ascii="Times New Roman" w:hAnsi="Times New Roman" w:cs="Times New Roman"/>
          <w:caps/>
          <w:szCs w:val="28"/>
        </w:rPr>
        <w:t>СХЕМА</w:t>
      </w:r>
    </w:p>
    <w:p w:rsidR="007938AB" w:rsidRP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Cs w:val="28"/>
        </w:rPr>
      </w:pPr>
      <w:r w:rsidRPr="007938AB">
        <w:rPr>
          <w:rFonts w:ascii="Times New Roman" w:hAnsi="Times New Roman" w:cs="Times New Roman"/>
          <w:caps/>
          <w:szCs w:val="28"/>
        </w:rPr>
        <w:t>водоснабжения</w:t>
      </w:r>
    </w:p>
    <w:p w:rsidR="007938AB" w:rsidRP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Cs w:val="28"/>
        </w:rPr>
      </w:pPr>
      <w:r w:rsidRPr="007938AB">
        <w:rPr>
          <w:rFonts w:ascii="Times New Roman" w:hAnsi="Times New Roman" w:cs="Times New Roman"/>
          <w:caps/>
          <w:szCs w:val="28"/>
        </w:rPr>
        <w:t xml:space="preserve"> муниципального образования</w:t>
      </w:r>
    </w:p>
    <w:p w:rsidR="007938AB" w:rsidRP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Cs w:val="28"/>
        </w:rPr>
      </w:pPr>
      <w:r w:rsidRPr="007938AB">
        <w:rPr>
          <w:rFonts w:ascii="Times New Roman" w:hAnsi="Times New Roman" w:cs="Times New Roman"/>
          <w:caps/>
          <w:szCs w:val="28"/>
        </w:rPr>
        <w:t xml:space="preserve">«Михайловское СЕЛЬСКОЕ ПОСЕЛЕНИЕ» </w:t>
      </w:r>
    </w:p>
    <w:p w:rsidR="007938AB" w:rsidRP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Cs w:val="28"/>
        </w:rPr>
      </w:pPr>
      <w:r w:rsidRPr="007938AB">
        <w:rPr>
          <w:rFonts w:ascii="Times New Roman" w:hAnsi="Times New Roman" w:cs="Times New Roman"/>
          <w:caps/>
          <w:szCs w:val="28"/>
        </w:rPr>
        <w:t xml:space="preserve"> ТАЦИНСКОГО района Ростовской области</w:t>
      </w:r>
    </w:p>
    <w:p w:rsidR="007938AB" w:rsidRPr="007938AB" w:rsidRDefault="007938AB" w:rsidP="007938AB">
      <w:pPr>
        <w:pStyle w:val="xl65"/>
        <w:pBdr>
          <w:bottom w:val="none" w:sz="0" w:space="0" w:color="auto"/>
        </w:pBdr>
        <w:spacing w:before="0" w:beforeAutospacing="0" w:after="0" w:afterAutospacing="0"/>
        <w:ind w:firstLine="0"/>
        <w:rPr>
          <w:rFonts w:ascii="Times New Roman" w:hAnsi="Times New Roman" w:cs="Times New Roman"/>
          <w:caps/>
          <w:szCs w:val="28"/>
        </w:rPr>
      </w:pPr>
      <w:r w:rsidRPr="007938AB">
        <w:rPr>
          <w:rFonts w:ascii="Times New Roman" w:hAnsi="Times New Roman" w:cs="Times New Roman"/>
          <w:caps/>
          <w:szCs w:val="28"/>
        </w:rPr>
        <w:t>на  2013 – 2023 годы</w:t>
      </w:r>
    </w:p>
    <w:p w:rsidR="007938AB" w:rsidRDefault="007938AB" w:rsidP="007938AB">
      <w:pPr>
        <w:rPr>
          <w:spacing w:val="1"/>
        </w:rPr>
      </w:pPr>
      <w:bookmarkStart w:id="0" w:name="OLE_LINK1"/>
      <w:bookmarkStart w:id="1" w:name="OLE_LINK2"/>
      <w:bookmarkStart w:id="2" w:name="_Toc146703217"/>
      <w:bookmarkStart w:id="3" w:name="_Toc207506218"/>
      <w:bookmarkStart w:id="4" w:name="_Toc212369242"/>
      <w:bookmarkStart w:id="5" w:name="_Toc226167909"/>
    </w:p>
    <w:p w:rsidR="007938AB" w:rsidRPr="007D5A9F" w:rsidRDefault="007938AB" w:rsidP="007938AB">
      <w:pPr>
        <w:jc w:val="center"/>
        <w:rPr>
          <w:b/>
          <w:sz w:val="28"/>
          <w:szCs w:val="28"/>
        </w:rPr>
      </w:pPr>
      <w:r>
        <w:rPr>
          <w:b/>
          <w:bCs/>
          <w:sz w:val="28"/>
          <w:szCs w:val="28"/>
          <w:lang w:val="en-US"/>
        </w:rPr>
        <w:t>I</w:t>
      </w:r>
      <w:r w:rsidRPr="007D5A9F">
        <w:rPr>
          <w:b/>
          <w:bCs/>
          <w:sz w:val="28"/>
          <w:szCs w:val="28"/>
        </w:rPr>
        <w:t xml:space="preserve">. Схема </w:t>
      </w:r>
      <w:proofErr w:type="gramStart"/>
      <w:r w:rsidRPr="007D5A9F">
        <w:rPr>
          <w:b/>
          <w:bCs/>
          <w:sz w:val="28"/>
          <w:szCs w:val="28"/>
        </w:rPr>
        <w:t xml:space="preserve">водоснабжения </w:t>
      </w:r>
      <w:r w:rsidRPr="007D5A9F">
        <w:rPr>
          <w:b/>
          <w:sz w:val="28"/>
          <w:szCs w:val="28"/>
        </w:rPr>
        <w:t xml:space="preserve"> Михайловского</w:t>
      </w:r>
      <w:proofErr w:type="gramEnd"/>
      <w:r w:rsidRPr="007D5A9F">
        <w:rPr>
          <w:b/>
          <w:sz w:val="28"/>
          <w:szCs w:val="28"/>
        </w:rPr>
        <w:t xml:space="preserve"> сельского поселения  — документ, содержащий материалы по обоснованию эффективного и безопасного функционирования системы водоснабжения, ее развития с учетом правового регулирования.</w:t>
      </w:r>
    </w:p>
    <w:p w:rsidR="007938AB" w:rsidRPr="007D5A9F" w:rsidRDefault="007938AB" w:rsidP="007938AB">
      <w:pPr>
        <w:rPr>
          <w:spacing w:val="3"/>
          <w:sz w:val="28"/>
          <w:szCs w:val="28"/>
        </w:rPr>
      </w:pPr>
      <w:r w:rsidRPr="007D5A9F">
        <w:rPr>
          <w:spacing w:val="18"/>
          <w:sz w:val="28"/>
          <w:szCs w:val="28"/>
        </w:rPr>
        <w:t xml:space="preserve">  Основанием для разработки схемы водоснабжения и водоотведения Михайловского</w:t>
      </w:r>
      <w:r w:rsidRPr="007D5A9F">
        <w:rPr>
          <w:spacing w:val="6"/>
          <w:sz w:val="28"/>
          <w:szCs w:val="28"/>
        </w:rPr>
        <w:t xml:space="preserve"> сельского поселения Тацинского муниципального</w:t>
      </w:r>
      <w:r w:rsidRPr="007D5A9F">
        <w:rPr>
          <w:spacing w:val="3"/>
          <w:sz w:val="28"/>
          <w:szCs w:val="28"/>
        </w:rPr>
        <w:t xml:space="preserve"> района является:</w:t>
      </w:r>
    </w:p>
    <w:p w:rsidR="007938AB" w:rsidRPr="007D5A9F" w:rsidRDefault="007938AB" w:rsidP="007938AB">
      <w:pPr>
        <w:rPr>
          <w:spacing w:val="17"/>
          <w:sz w:val="28"/>
          <w:szCs w:val="28"/>
        </w:rPr>
      </w:pPr>
      <w:r w:rsidRPr="007D5A9F">
        <w:rPr>
          <w:spacing w:val="3"/>
          <w:sz w:val="28"/>
          <w:szCs w:val="28"/>
        </w:rPr>
        <w:t xml:space="preserve">  -  </w:t>
      </w:r>
      <w:r w:rsidRPr="007D5A9F">
        <w:rPr>
          <w:spacing w:val="17"/>
          <w:sz w:val="28"/>
          <w:szCs w:val="28"/>
        </w:rPr>
        <w:t>Федеральный закон от 07.12.2011 года № 416-ФЗ «О  водоснабжении и водоотведении»</w:t>
      </w:r>
      <w:r w:rsidRPr="007D5A9F">
        <w:rPr>
          <w:spacing w:val="1"/>
          <w:sz w:val="28"/>
          <w:szCs w:val="28"/>
        </w:rPr>
        <w:t>.</w:t>
      </w:r>
    </w:p>
    <w:p w:rsidR="007938AB" w:rsidRPr="007D5A9F" w:rsidRDefault="007938AB" w:rsidP="007938AB">
      <w:pPr>
        <w:rPr>
          <w:sz w:val="28"/>
          <w:szCs w:val="28"/>
        </w:rPr>
      </w:pPr>
      <w:r>
        <w:rPr>
          <w:spacing w:val="15"/>
          <w:sz w:val="28"/>
          <w:szCs w:val="28"/>
        </w:rPr>
        <w:t xml:space="preserve">  </w:t>
      </w:r>
      <w:r w:rsidRPr="007D5A9F">
        <w:rPr>
          <w:spacing w:val="15"/>
          <w:sz w:val="28"/>
          <w:szCs w:val="28"/>
        </w:rPr>
        <w:t xml:space="preserve"> - Программа комплексного развития систем коммунальной </w:t>
      </w:r>
      <w:r w:rsidRPr="007D5A9F">
        <w:rPr>
          <w:sz w:val="28"/>
          <w:szCs w:val="28"/>
        </w:rPr>
        <w:t>инфраструктуры Михайловского  сельского поселения;</w:t>
      </w:r>
    </w:p>
    <w:p w:rsidR="007938AB" w:rsidRPr="007D5A9F" w:rsidRDefault="007938AB" w:rsidP="007938AB">
      <w:pPr>
        <w:rPr>
          <w:sz w:val="28"/>
          <w:szCs w:val="28"/>
        </w:rPr>
      </w:pPr>
      <w:r w:rsidRPr="007D5A9F">
        <w:rPr>
          <w:sz w:val="28"/>
          <w:szCs w:val="28"/>
        </w:rPr>
        <w:t xml:space="preserve">     - Генеральный план Михайловского сельского поселения.</w:t>
      </w:r>
    </w:p>
    <w:p w:rsidR="007938AB" w:rsidRPr="007D5A9F" w:rsidRDefault="007938AB" w:rsidP="007938AB">
      <w:pPr>
        <w:rPr>
          <w:sz w:val="28"/>
          <w:szCs w:val="28"/>
        </w:rPr>
      </w:pPr>
    </w:p>
    <w:p w:rsidR="007938AB" w:rsidRPr="007D5A9F" w:rsidRDefault="007938AB" w:rsidP="007938AB">
      <w:pPr>
        <w:rPr>
          <w:bCs/>
          <w:sz w:val="28"/>
          <w:szCs w:val="28"/>
        </w:rPr>
      </w:pPr>
      <w:r w:rsidRPr="007D5A9F">
        <w:rPr>
          <w:bCs/>
          <w:sz w:val="28"/>
          <w:szCs w:val="28"/>
        </w:rPr>
        <w:t xml:space="preserve"> </w:t>
      </w:r>
      <w:r>
        <w:rPr>
          <w:bCs/>
          <w:sz w:val="28"/>
          <w:szCs w:val="28"/>
        </w:rPr>
        <w:t xml:space="preserve">    </w:t>
      </w:r>
      <w:r w:rsidRPr="007D5A9F">
        <w:rPr>
          <w:bCs/>
          <w:sz w:val="28"/>
          <w:szCs w:val="28"/>
        </w:rPr>
        <w:t>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w:t>
      </w:r>
    </w:p>
    <w:p w:rsidR="007938AB" w:rsidRPr="007D5A9F" w:rsidRDefault="007938AB" w:rsidP="007938AB">
      <w:pPr>
        <w:rPr>
          <w:bCs/>
          <w:sz w:val="28"/>
          <w:szCs w:val="28"/>
        </w:rPr>
      </w:pPr>
      <w:r w:rsidRPr="007D5A9F">
        <w:rPr>
          <w:bCs/>
          <w:sz w:val="28"/>
          <w:szCs w:val="28"/>
        </w:rPr>
        <w:t xml:space="preserve"> Схема водоснабжения  разработана на срок 10 лет.</w:t>
      </w:r>
    </w:p>
    <w:p w:rsidR="007938AB" w:rsidRPr="007D5A9F" w:rsidRDefault="007938AB" w:rsidP="007938AB">
      <w:pPr>
        <w:rPr>
          <w:spacing w:val="1"/>
          <w:sz w:val="28"/>
          <w:szCs w:val="28"/>
        </w:rPr>
      </w:pPr>
    </w:p>
    <w:p w:rsidR="007938AB" w:rsidRPr="007D5A9F" w:rsidRDefault="007938AB" w:rsidP="007938AB">
      <w:pPr>
        <w:jc w:val="center"/>
        <w:rPr>
          <w:b/>
          <w:spacing w:val="1"/>
          <w:sz w:val="28"/>
          <w:szCs w:val="28"/>
        </w:rPr>
      </w:pPr>
      <w:r w:rsidRPr="007D5A9F">
        <w:rPr>
          <w:b/>
          <w:spacing w:val="1"/>
          <w:sz w:val="28"/>
          <w:szCs w:val="28"/>
          <w:lang w:val="en-US"/>
        </w:rPr>
        <w:t>II</w:t>
      </w:r>
      <w:r w:rsidRPr="007D5A9F">
        <w:rPr>
          <w:b/>
          <w:spacing w:val="1"/>
          <w:sz w:val="28"/>
          <w:szCs w:val="28"/>
        </w:rPr>
        <w:t>.    Основные   цели и задачи   схе</w:t>
      </w:r>
      <w:r>
        <w:rPr>
          <w:b/>
          <w:spacing w:val="1"/>
          <w:sz w:val="28"/>
          <w:szCs w:val="28"/>
        </w:rPr>
        <w:t>мы водоснабжения</w:t>
      </w:r>
      <w:r w:rsidRPr="007D5A9F">
        <w:rPr>
          <w:b/>
          <w:spacing w:val="1"/>
          <w:sz w:val="28"/>
          <w:szCs w:val="28"/>
        </w:rPr>
        <w:t>:</w:t>
      </w:r>
    </w:p>
    <w:p w:rsidR="007938AB" w:rsidRPr="007D5A9F" w:rsidRDefault="007938AB" w:rsidP="007938AB">
      <w:pPr>
        <w:rPr>
          <w:sz w:val="28"/>
          <w:szCs w:val="28"/>
        </w:rPr>
      </w:pPr>
      <w:r w:rsidRPr="00E15F0F">
        <w:rPr>
          <w:sz w:val="28"/>
          <w:szCs w:val="28"/>
        </w:rPr>
        <w:t xml:space="preserve">- </w:t>
      </w:r>
      <w:r w:rsidRPr="007D5A9F">
        <w:rPr>
          <w:sz w:val="28"/>
          <w:szCs w:val="28"/>
        </w:rPr>
        <w:t>минимизация затрат на водоснабжение  в расчете на каждого потребителя в долгосрочной перспективе;</w:t>
      </w:r>
    </w:p>
    <w:p w:rsidR="007938AB" w:rsidRPr="007D5A9F" w:rsidRDefault="007938AB" w:rsidP="007938AB">
      <w:pPr>
        <w:rPr>
          <w:sz w:val="28"/>
          <w:szCs w:val="28"/>
        </w:rPr>
      </w:pPr>
      <w:r w:rsidRPr="00E15F0F">
        <w:rPr>
          <w:spacing w:val="1"/>
          <w:sz w:val="28"/>
          <w:szCs w:val="28"/>
        </w:rPr>
        <w:t xml:space="preserve">- </w:t>
      </w:r>
      <w:r w:rsidRPr="007D5A9F">
        <w:rPr>
          <w:spacing w:val="1"/>
          <w:sz w:val="28"/>
          <w:szCs w:val="28"/>
        </w:rPr>
        <w:t xml:space="preserve">повышение надежности работы систем водоснабжения в соответствии </w:t>
      </w:r>
      <w:r w:rsidRPr="007D5A9F">
        <w:rPr>
          <w:sz w:val="28"/>
          <w:szCs w:val="28"/>
        </w:rPr>
        <w:t>с нормативными требованиями;</w:t>
      </w:r>
    </w:p>
    <w:p w:rsidR="007938AB" w:rsidRPr="007D5A9F" w:rsidRDefault="007938AB" w:rsidP="007938AB">
      <w:pPr>
        <w:rPr>
          <w:sz w:val="28"/>
          <w:szCs w:val="28"/>
        </w:rPr>
      </w:pPr>
      <w:r w:rsidRPr="00E15F0F">
        <w:rPr>
          <w:sz w:val="28"/>
          <w:szCs w:val="28"/>
        </w:rPr>
        <w:t xml:space="preserve">- </w:t>
      </w:r>
      <w:r w:rsidRPr="007D5A9F">
        <w:rPr>
          <w:sz w:val="28"/>
          <w:szCs w:val="28"/>
        </w:rPr>
        <w:t>определить возможность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7938AB" w:rsidRPr="007D5A9F" w:rsidRDefault="007938AB" w:rsidP="007938AB">
      <w:pPr>
        <w:rPr>
          <w:sz w:val="28"/>
          <w:szCs w:val="28"/>
        </w:rPr>
      </w:pPr>
      <w:r w:rsidRPr="00E15F0F">
        <w:rPr>
          <w:sz w:val="28"/>
          <w:szCs w:val="28"/>
        </w:rPr>
        <w:t xml:space="preserve">- </w:t>
      </w:r>
      <w:r w:rsidRPr="007D5A9F">
        <w:rPr>
          <w:sz w:val="28"/>
          <w:szCs w:val="28"/>
        </w:rPr>
        <w:t>обеспечение жителей Михайловского сельского поселения при необходимости в подключении к сетям водоснабжения и обеспечения жителей поселения  водой хозяйственно – питьевого назначения.</w:t>
      </w:r>
    </w:p>
    <w:p w:rsidR="007938AB" w:rsidRPr="007D5A9F" w:rsidRDefault="007938AB" w:rsidP="007938AB">
      <w:pPr>
        <w:rPr>
          <w:sz w:val="28"/>
          <w:szCs w:val="28"/>
        </w:rPr>
      </w:pPr>
      <w:r w:rsidRPr="007D5A9F">
        <w:rPr>
          <w:sz w:val="28"/>
          <w:szCs w:val="28"/>
        </w:rPr>
        <w:t xml:space="preserve">    - увеличение бюджетного финансирования;</w:t>
      </w:r>
    </w:p>
    <w:p w:rsidR="007938AB" w:rsidRPr="007D5A9F" w:rsidRDefault="007938AB" w:rsidP="007938AB">
      <w:pPr>
        <w:rPr>
          <w:sz w:val="28"/>
          <w:szCs w:val="28"/>
        </w:rPr>
      </w:pPr>
      <w:r w:rsidRPr="007D5A9F">
        <w:rPr>
          <w:sz w:val="28"/>
          <w:szCs w:val="28"/>
        </w:rPr>
        <w:t xml:space="preserve">    - установка приборов учета потребления воды;</w:t>
      </w:r>
    </w:p>
    <w:p w:rsidR="007938AB" w:rsidRPr="007D5A9F" w:rsidRDefault="007938AB" w:rsidP="007938AB">
      <w:pPr>
        <w:rPr>
          <w:sz w:val="28"/>
          <w:szCs w:val="28"/>
        </w:rPr>
      </w:pPr>
      <w:r w:rsidRPr="007D5A9F">
        <w:rPr>
          <w:sz w:val="28"/>
          <w:szCs w:val="28"/>
        </w:rPr>
        <w:lastRenderedPageBreak/>
        <w:t xml:space="preserve">    - реконструкция водопроводных сетей;</w:t>
      </w:r>
    </w:p>
    <w:p w:rsidR="007938AB" w:rsidRPr="007D5A9F" w:rsidRDefault="007938AB" w:rsidP="007938AB">
      <w:pPr>
        <w:rPr>
          <w:sz w:val="28"/>
          <w:szCs w:val="28"/>
          <w:lang w:eastAsia="en-US" w:bidi="en-US"/>
        </w:rPr>
      </w:pPr>
      <w:r w:rsidRPr="007D5A9F">
        <w:rPr>
          <w:sz w:val="28"/>
          <w:szCs w:val="28"/>
          <w:lang w:eastAsia="en-US" w:bidi="en-US"/>
        </w:rPr>
        <w:t xml:space="preserve">    -применением частотно-регулируемых электроприводов насосов в целях снижения   </w:t>
      </w:r>
    </w:p>
    <w:p w:rsidR="007938AB" w:rsidRPr="007D5A9F" w:rsidRDefault="007938AB" w:rsidP="007938AB">
      <w:pPr>
        <w:rPr>
          <w:sz w:val="28"/>
          <w:szCs w:val="28"/>
        </w:rPr>
      </w:pPr>
      <w:r w:rsidRPr="007D5A9F">
        <w:rPr>
          <w:sz w:val="28"/>
          <w:szCs w:val="28"/>
          <w:lang w:eastAsia="en-US" w:bidi="en-US"/>
        </w:rPr>
        <w:t xml:space="preserve">    затрат на электроэнергию;</w:t>
      </w:r>
    </w:p>
    <w:p w:rsidR="007938AB" w:rsidRPr="007D5A9F" w:rsidRDefault="007938AB" w:rsidP="007938AB">
      <w:pPr>
        <w:rPr>
          <w:sz w:val="28"/>
          <w:szCs w:val="28"/>
        </w:rPr>
      </w:pPr>
      <w:r w:rsidRPr="007D5A9F">
        <w:rPr>
          <w:sz w:val="28"/>
          <w:szCs w:val="28"/>
        </w:rPr>
        <w:t xml:space="preserve">    - пересмотр тарифов водопотребления в коммунальном секторе.</w:t>
      </w:r>
    </w:p>
    <w:p w:rsidR="007938AB" w:rsidRPr="007D5A9F" w:rsidRDefault="007938AB" w:rsidP="007938AB">
      <w:pPr>
        <w:rPr>
          <w:bCs/>
          <w:sz w:val="28"/>
          <w:szCs w:val="28"/>
        </w:rPr>
      </w:pPr>
    </w:p>
    <w:p w:rsidR="007938AB" w:rsidRDefault="007938AB" w:rsidP="007938AB">
      <w:pPr>
        <w:jc w:val="center"/>
        <w:rPr>
          <w:b/>
          <w:sz w:val="28"/>
          <w:szCs w:val="28"/>
        </w:rPr>
      </w:pPr>
      <w:r>
        <w:rPr>
          <w:b/>
          <w:sz w:val="28"/>
          <w:szCs w:val="28"/>
          <w:lang w:val="en-US"/>
        </w:rPr>
        <w:t>III</w:t>
      </w:r>
      <w:r w:rsidRPr="007D5A9F">
        <w:rPr>
          <w:b/>
          <w:sz w:val="28"/>
          <w:szCs w:val="28"/>
        </w:rPr>
        <w:t xml:space="preserve">. Краткая характеристика Михайловского сельского поселения </w:t>
      </w:r>
    </w:p>
    <w:p w:rsidR="007938AB" w:rsidRDefault="007938AB" w:rsidP="007938AB">
      <w:pPr>
        <w:jc w:val="center"/>
        <w:rPr>
          <w:b/>
          <w:sz w:val="28"/>
          <w:szCs w:val="28"/>
        </w:rPr>
      </w:pPr>
      <w:r w:rsidRPr="007D5A9F">
        <w:rPr>
          <w:b/>
          <w:sz w:val="28"/>
          <w:szCs w:val="28"/>
        </w:rPr>
        <w:t>Тацинского района Ростовской области</w:t>
      </w:r>
    </w:p>
    <w:p w:rsidR="007938AB" w:rsidRPr="007D5A9F" w:rsidRDefault="007938AB" w:rsidP="007938AB">
      <w:pPr>
        <w:jc w:val="center"/>
        <w:rPr>
          <w:b/>
          <w:sz w:val="28"/>
          <w:szCs w:val="28"/>
        </w:rPr>
      </w:pPr>
    </w:p>
    <w:p w:rsidR="007938AB" w:rsidRPr="007D5A9F" w:rsidRDefault="007938AB" w:rsidP="007938AB">
      <w:pPr>
        <w:rPr>
          <w:sz w:val="28"/>
          <w:szCs w:val="28"/>
        </w:rPr>
      </w:pPr>
      <w:r w:rsidRPr="007D5A9F">
        <w:rPr>
          <w:sz w:val="28"/>
          <w:szCs w:val="28"/>
        </w:rPr>
        <w:t xml:space="preserve">Михайловское сельское поселение образовано </w:t>
      </w:r>
      <w:r w:rsidRPr="000C26AE">
        <w:rPr>
          <w:sz w:val="28"/>
          <w:szCs w:val="28"/>
        </w:rPr>
        <w:t>в</w:t>
      </w:r>
      <w:r w:rsidR="000C26AE" w:rsidRPr="000C26AE">
        <w:rPr>
          <w:sz w:val="28"/>
          <w:szCs w:val="28"/>
        </w:rPr>
        <w:t xml:space="preserve"> 1959</w:t>
      </w:r>
      <w:r w:rsidRPr="000C26AE">
        <w:rPr>
          <w:sz w:val="28"/>
          <w:szCs w:val="28"/>
        </w:rPr>
        <w:t xml:space="preserve">  году</w:t>
      </w:r>
      <w:r w:rsidR="000C26AE">
        <w:rPr>
          <w:sz w:val="28"/>
          <w:szCs w:val="28"/>
        </w:rPr>
        <w:t>.</w:t>
      </w:r>
    </w:p>
    <w:p w:rsidR="007938AB" w:rsidRPr="007D5A9F" w:rsidRDefault="007938AB" w:rsidP="007938AB">
      <w:pPr>
        <w:rPr>
          <w:sz w:val="28"/>
          <w:szCs w:val="28"/>
        </w:rPr>
      </w:pPr>
      <w:r w:rsidRPr="007D5A9F">
        <w:rPr>
          <w:sz w:val="28"/>
          <w:szCs w:val="28"/>
        </w:rPr>
        <w:t>Общая площадь – 23257 га</w:t>
      </w:r>
      <w:r w:rsidR="000C26AE">
        <w:rPr>
          <w:sz w:val="28"/>
          <w:szCs w:val="28"/>
        </w:rPr>
        <w:t>.</w:t>
      </w:r>
    </w:p>
    <w:p w:rsidR="007938AB" w:rsidRPr="007D5A9F" w:rsidRDefault="007938AB" w:rsidP="007938AB">
      <w:pPr>
        <w:rPr>
          <w:sz w:val="28"/>
          <w:szCs w:val="28"/>
        </w:rPr>
      </w:pPr>
      <w:r w:rsidRPr="007D5A9F">
        <w:rPr>
          <w:sz w:val="28"/>
          <w:szCs w:val="28"/>
        </w:rPr>
        <w:t>Численность населения (</w:t>
      </w:r>
      <w:smartTag w:uri="urn:schemas-microsoft-com:office:smarttags" w:element="metricconverter">
        <w:smartTagPr>
          <w:attr w:name="ProductID" w:val="2013 г"/>
        </w:smartTagPr>
        <w:r w:rsidRPr="007D5A9F">
          <w:rPr>
            <w:sz w:val="28"/>
            <w:szCs w:val="28"/>
          </w:rPr>
          <w:t>2013 г</w:t>
        </w:r>
      </w:smartTag>
      <w:r w:rsidRPr="007D5A9F">
        <w:rPr>
          <w:sz w:val="28"/>
          <w:szCs w:val="28"/>
        </w:rPr>
        <w:t>.) - 4550 чел</w:t>
      </w:r>
      <w:r w:rsidR="000C26AE">
        <w:rPr>
          <w:sz w:val="28"/>
          <w:szCs w:val="28"/>
        </w:rPr>
        <w:t>.</w:t>
      </w:r>
    </w:p>
    <w:p w:rsidR="007938AB" w:rsidRPr="007D5A9F" w:rsidRDefault="007938AB" w:rsidP="007938AB">
      <w:pPr>
        <w:rPr>
          <w:sz w:val="28"/>
          <w:szCs w:val="28"/>
        </w:rPr>
      </w:pPr>
      <w:r w:rsidRPr="007D5A9F">
        <w:rPr>
          <w:sz w:val="28"/>
          <w:szCs w:val="28"/>
        </w:rPr>
        <w:t>Общая площадь жилищного фонда (2013г.)</w:t>
      </w:r>
      <w:r>
        <w:rPr>
          <w:sz w:val="28"/>
          <w:szCs w:val="28"/>
        </w:rPr>
        <w:t xml:space="preserve"> </w:t>
      </w:r>
      <w:r w:rsidRPr="007D5A9F">
        <w:rPr>
          <w:sz w:val="28"/>
          <w:szCs w:val="28"/>
        </w:rPr>
        <w:t>-</w:t>
      </w:r>
      <w:r>
        <w:rPr>
          <w:sz w:val="28"/>
          <w:szCs w:val="28"/>
        </w:rPr>
        <w:t xml:space="preserve"> </w:t>
      </w:r>
      <w:r w:rsidRPr="007D5A9F">
        <w:rPr>
          <w:sz w:val="28"/>
          <w:szCs w:val="28"/>
        </w:rPr>
        <w:t>90,6 тыс.</w:t>
      </w:r>
      <w:r>
        <w:rPr>
          <w:sz w:val="28"/>
          <w:szCs w:val="28"/>
        </w:rPr>
        <w:t xml:space="preserve"> </w:t>
      </w:r>
      <w:proofErr w:type="spellStart"/>
      <w:r w:rsidRPr="007D5A9F">
        <w:rPr>
          <w:sz w:val="28"/>
          <w:szCs w:val="28"/>
        </w:rPr>
        <w:t>кв.м</w:t>
      </w:r>
      <w:proofErr w:type="spellEnd"/>
      <w:r w:rsidRPr="007D5A9F">
        <w:rPr>
          <w:sz w:val="28"/>
          <w:szCs w:val="28"/>
        </w:rPr>
        <w:t>.</w:t>
      </w:r>
    </w:p>
    <w:p w:rsidR="007938AB" w:rsidRPr="007938AB" w:rsidRDefault="007938AB" w:rsidP="007938AB">
      <w:pPr>
        <w:rPr>
          <w:sz w:val="28"/>
          <w:szCs w:val="28"/>
        </w:rPr>
      </w:pPr>
    </w:p>
    <w:p w:rsidR="007938AB" w:rsidRPr="007D5A9F" w:rsidRDefault="007938AB" w:rsidP="007938AB">
      <w:pPr>
        <w:rPr>
          <w:sz w:val="28"/>
          <w:szCs w:val="28"/>
        </w:rPr>
      </w:pPr>
      <w:r w:rsidRPr="007D5A9F">
        <w:rPr>
          <w:sz w:val="28"/>
          <w:szCs w:val="28"/>
        </w:rPr>
        <w:t>В геоморфологическом отношении на</w:t>
      </w:r>
      <w:r>
        <w:rPr>
          <w:sz w:val="28"/>
          <w:szCs w:val="28"/>
        </w:rPr>
        <w:t xml:space="preserve">селенные пункты Михайловского сельского </w:t>
      </w:r>
      <w:r w:rsidRPr="007D5A9F">
        <w:rPr>
          <w:sz w:val="28"/>
          <w:szCs w:val="28"/>
        </w:rPr>
        <w:t>п</w:t>
      </w:r>
      <w:r>
        <w:rPr>
          <w:sz w:val="28"/>
          <w:szCs w:val="28"/>
        </w:rPr>
        <w:t>оселения</w:t>
      </w:r>
      <w:r w:rsidRPr="007D5A9F">
        <w:rPr>
          <w:sz w:val="28"/>
          <w:szCs w:val="28"/>
        </w:rPr>
        <w:t xml:space="preserve"> располагаются по берегам реки Быстрой.</w:t>
      </w:r>
    </w:p>
    <w:p w:rsidR="007938AB" w:rsidRPr="007D5A9F" w:rsidRDefault="007938AB" w:rsidP="007938AB">
      <w:pPr>
        <w:rPr>
          <w:sz w:val="28"/>
          <w:szCs w:val="28"/>
        </w:rPr>
      </w:pPr>
      <w:r w:rsidRPr="007D5A9F">
        <w:rPr>
          <w:sz w:val="28"/>
          <w:szCs w:val="28"/>
        </w:rPr>
        <w:t xml:space="preserve">Рельеф характеризуется уклонами в сторону реки </w:t>
      </w:r>
      <w:proofErr w:type="gramStart"/>
      <w:r w:rsidRPr="007D5A9F">
        <w:rPr>
          <w:sz w:val="28"/>
          <w:szCs w:val="28"/>
        </w:rPr>
        <w:t>Быстрая</w:t>
      </w:r>
      <w:proofErr w:type="gramEnd"/>
      <w:r w:rsidRPr="007D5A9F">
        <w:rPr>
          <w:sz w:val="28"/>
          <w:szCs w:val="28"/>
        </w:rPr>
        <w:t xml:space="preserve"> и м</w:t>
      </w:r>
      <w:r>
        <w:rPr>
          <w:sz w:val="28"/>
          <w:szCs w:val="28"/>
        </w:rPr>
        <w:t>ножества балок впадающих в нее.</w:t>
      </w:r>
    </w:p>
    <w:p w:rsidR="007938AB" w:rsidRPr="007D5A9F" w:rsidRDefault="007938AB" w:rsidP="007938AB">
      <w:pPr>
        <w:rPr>
          <w:sz w:val="28"/>
          <w:szCs w:val="28"/>
        </w:rPr>
      </w:pPr>
      <w:r w:rsidRPr="007D5A9F">
        <w:rPr>
          <w:sz w:val="28"/>
          <w:szCs w:val="28"/>
        </w:rPr>
        <w:t>Хутора Маслов, Карпово-Обрывский, Комиссаров. Зарубин находятся на правом берегу реки, хутора Игнатенко, Новопавловка, Потапов, Гремучий – на левом берегу.</w:t>
      </w:r>
    </w:p>
    <w:p w:rsidR="007938AB" w:rsidRPr="007D5A9F" w:rsidRDefault="007938AB" w:rsidP="007938AB">
      <w:pPr>
        <w:rPr>
          <w:sz w:val="28"/>
          <w:szCs w:val="28"/>
        </w:rPr>
      </w:pPr>
      <w:r w:rsidRPr="007D5A9F">
        <w:rPr>
          <w:sz w:val="28"/>
          <w:szCs w:val="28"/>
        </w:rPr>
        <w:t xml:space="preserve">Хутор Михайлов   располагается на обоих берегах реки Быстрой. </w:t>
      </w:r>
    </w:p>
    <w:p w:rsidR="007938AB" w:rsidRPr="007D5A9F" w:rsidRDefault="007938AB" w:rsidP="007938AB">
      <w:pPr>
        <w:rPr>
          <w:sz w:val="28"/>
          <w:szCs w:val="28"/>
        </w:rPr>
      </w:pPr>
      <w:r w:rsidRPr="007D5A9F">
        <w:rPr>
          <w:sz w:val="28"/>
          <w:szCs w:val="28"/>
        </w:rPr>
        <w:t xml:space="preserve">Поверхность рассматриваемого участка представляет всхолмленную равнину, расчлененную в меридиональном направлении рекой Быстрой и системой балок и оврагов, впадающих в нее и имеющих </w:t>
      </w:r>
      <w:proofErr w:type="spellStart"/>
      <w:r w:rsidRPr="007D5A9F">
        <w:rPr>
          <w:sz w:val="28"/>
          <w:szCs w:val="28"/>
        </w:rPr>
        <w:t>субширотное</w:t>
      </w:r>
      <w:proofErr w:type="spellEnd"/>
      <w:r w:rsidRPr="007D5A9F">
        <w:rPr>
          <w:sz w:val="28"/>
          <w:szCs w:val="28"/>
        </w:rPr>
        <w:t xml:space="preserve"> развитие. Наиболее крупными являются балки Кладовая, </w:t>
      </w:r>
      <w:proofErr w:type="spellStart"/>
      <w:r w:rsidRPr="007D5A9F">
        <w:rPr>
          <w:sz w:val="28"/>
          <w:szCs w:val="28"/>
        </w:rPr>
        <w:t>Молокановская</w:t>
      </w:r>
      <w:proofErr w:type="spellEnd"/>
      <w:r w:rsidRPr="007D5A9F">
        <w:rPr>
          <w:sz w:val="28"/>
          <w:szCs w:val="28"/>
        </w:rPr>
        <w:t xml:space="preserve"> и Каменная, которые постоянных водотоков не имеют. Максимальные абсолютные отметки поверхности (+</w:t>
      </w:r>
      <w:smartTag w:uri="urn:schemas-microsoft-com:office:smarttags" w:element="metricconverter">
        <w:smartTagPr>
          <w:attr w:name="ProductID" w:val="145 м"/>
        </w:smartTagPr>
        <w:r w:rsidRPr="007D5A9F">
          <w:rPr>
            <w:sz w:val="28"/>
            <w:szCs w:val="28"/>
          </w:rPr>
          <w:t>145 м</w:t>
        </w:r>
      </w:smartTag>
      <w:r w:rsidRPr="007D5A9F">
        <w:rPr>
          <w:sz w:val="28"/>
          <w:szCs w:val="28"/>
        </w:rPr>
        <w:t>) приурочены к водоразделам восточной части площади, минимальные (+</w:t>
      </w:r>
      <w:smartTag w:uri="urn:schemas-microsoft-com:office:smarttags" w:element="metricconverter">
        <w:smartTagPr>
          <w:attr w:name="ProductID" w:val="35 м"/>
        </w:smartTagPr>
        <w:r w:rsidRPr="007D5A9F">
          <w:rPr>
            <w:sz w:val="28"/>
            <w:szCs w:val="28"/>
          </w:rPr>
          <w:t>35 м</w:t>
        </w:r>
      </w:smartTag>
      <w:r w:rsidRPr="007D5A9F">
        <w:rPr>
          <w:sz w:val="28"/>
          <w:szCs w:val="28"/>
        </w:rPr>
        <w:t>) – к тальвегу р. Быстрой.</w:t>
      </w:r>
    </w:p>
    <w:p w:rsidR="007938AB" w:rsidRPr="007938AB" w:rsidRDefault="007938AB" w:rsidP="007938AB">
      <w:pPr>
        <w:rPr>
          <w:sz w:val="28"/>
          <w:szCs w:val="28"/>
        </w:rPr>
      </w:pPr>
      <w:r w:rsidRPr="007D5A9F">
        <w:rPr>
          <w:sz w:val="28"/>
          <w:szCs w:val="28"/>
        </w:rPr>
        <w:t xml:space="preserve">         Подземные геотермальные воды хозяйственно-питьевого назначения. На территории Михайловского сельского поселения расположены 4 скважины, которые являются собственностью поселения и переданы в хозяйственное ведение  МУП ЖКХ «Станица». </w:t>
      </w:r>
    </w:p>
    <w:p w:rsidR="007938AB" w:rsidRPr="007938AB" w:rsidRDefault="007938AB" w:rsidP="007938AB">
      <w:pPr>
        <w:rPr>
          <w:sz w:val="28"/>
          <w:szCs w:val="28"/>
        </w:rPr>
      </w:pPr>
    </w:p>
    <w:p w:rsidR="007938AB" w:rsidRDefault="007938AB" w:rsidP="007938AB">
      <w:pPr>
        <w:jc w:val="center"/>
        <w:rPr>
          <w:b/>
          <w:bCs/>
          <w:sz w:val="28"/>
          <w:szCs w:val="28"/>
        </w:rPr>
      </w:pPr>
      <w:r w:rsidRPr="00E15F0F">
        <w:rPr>
          <w:b/>
          <w:sz w:val="28"/>
          <w:szCs w:val="28"/>
          <w:lang w:val="en-US"/>
        </w:rPr>
        <w:t>III</w:t>
      </w:r>
      <w:r w:rsidRPr="00E15F0F">
        <w:rPr>
          <w:b/>
          <w:sz w:val="28"/>
          <w:szCs w:val="28"/>
        </w:rPr>
        <w:t>.</w:t>
      </w:r>
      <w:r w:rsidRPr="00E15F0F">
        <w:rPr>
          <w:b/>
          <w:bCs/>
          <w:sz w:val="28"/>
          <w:szCs w:val="28"/>
        </w:rPr>
        <w:t>Сведения о водосна</w:t>
      </w:r>
      <w:r>
        <w:rPr>
          <w:b/>
          <w:bCs/>
          <w:sz w:val="28"/>
          <w:szCs w:val="28"/>
        </w:rPr>
        <w:t>бжении   поселения</w:t>
      </w:r>
    </w:p>
    <w:p w:rsidR="007938AB" w:rsidRPr="007938AB" w:rsidRDefault="007938AB" w:rsidP="007938AB">
      <w:pPr>
        <w:jc w:val="center"/>
        <w:rPr>
          <w:b/>
          <w:bCs/>
          <w:sz w:val="28"/>
          <w:szCs w:val="28"/>
        </w:rPr>
      </w:pPr>
    </w:p>
    <w:p w:rsidR="007938AB" w:rsidRPr="007D5A9F" w:rsidRDefault="007938AB" w:rsidP="007938AB">
      <w:pPr>
        <w:rPr>
          <w:sz w:val="28"/>
          <w:szCs w:val="28"/>
        </w:rPr>
      </w:pPr>
      <w:r w:rsidRPr="007D5A9F">
        <w:rPr>
          <w:sz w:val="28"/>
          <w:szCs w:val="28"/>
        </w:rPr>
        <w:t xml:space="preserve">         Выполняет работы и оказывает услуги по водоснабжению МУП ЖКХ «Станица», в том числе</w:t>
      </w:r>
    </w:p>
    <w:p w:rsidR="007938AB" w:rsidRPr="007D5A9F" w:rsidRDefault="007938AB" w:rsidP="007938AB">
      <w:pPr>
        <w:rPr>
          <w:sz w:val="28"/>
          <w:szCs w:val="28"/>
        </w:rPr>
      </w:pPr>
      <w:r w:rsidRPr="007D5A9F">
        <w:rPr>
          <w:sz w:val="28"/>
          <w:szCs w:val="28"/>
        </w:rPr>
        <w:t>-добыча пресных подземных вод для хозяйственно-питьевого и сельскохозяйственного водоснабжения;</w:t>
      </w:r>
    </w:p>
    <w:p w:rsidR="007938AB" w:rsidRPr="007D5A9F" w:rsidRDefault="007938AB" w:rsidP="007938AB">
      <w:pPr>
        <w:rPr>
          <w:sz w:val="28"/>
          <w:szCs w:val="28"/>
        </w:rPr>
      </w:pPr>
      <w:r w:rsidRPr="007D5A9F">
        <w:rPr>
          <w:sz w:val="28"/>
          <w:szCs w:val="28"/>
        </w:rPr>
        <w:t>-подключения потребителей к системе водоснабжения;</w:t>
      </w:r>
    </w:p>
    <w:p w:rsidR="007938AB" w:rsidRPr="007D5A9F" w:rsidRDefault="007938AB" w:rsidP="007938AB">
      <w:pPr>
        <w:rPr>
          <w:sz w:val="28"/>
          <w:szCs w:val="28"/>
        </w:rPr>
      </w:pPr>
      <w:r w:rsidRPr="007D5A9F">
        <w:rPr>
          <w:sz w:val="28"/>
          <w:szCs w:val="28"/>
        </w:rPr>
        <w:t>-обслуживание водопроводных сетей;</w:t>
      </w:r>
    </w:p>
    <w:p w:rsidR="007938AB" w:rsidRPr="007D5A9F" w:rsidRDefault="007938AB" w:rsidP="007938AB">
      <w:pPr>
        <w:rPr>
          <w:sz w:val="28"/>
          <w:szCs w:val="28"/>
        </w:rPr>
      </w:pPr>
      <w:r w:rsidRPr="007D5A9F">
        <w:rPr>
          <w:sz w:val="28"/>
          <w:szCs w:val="28"/>
        </w:rPr>
        <w:t>-установка приборов учета (водомеров), их опломбировка;</w:t>
      </w:r>
    </w:p>
    <w:p w:rsidR="007938AB" w:rsidRPr="007D5A9F" w:rsidRDefault="007938AB" w:rsidP="007938AB">
      <w:pPr>
        <w:rPr>
          <w:sz w:val="28"/>
          <w:szCs w:val="28"/>
        </w:rPr>
      </w:pPr>
      <w:r w:rsidRPr="007D5A9F">
        <w:rPr>
          <w:sz w:val="28"/>
          <w:szCs w:val="28"/>
        </w:rPr>
        <w:t>-демонтаж и монтаж линий водоснабжения, водонапорных башен;</w:t>
      </w:r>
    </w:p>
    <w:p w:rsidR="007938AB" w:rsidRPr="007D5A9F" w:rsidRDefault="007938AB" w:rsidP="007938AB">
      <w:pPr>
        <w:rPr>
          <w:sz w:val="28"/>
          <w:szCs w:val="28"/>
        </w:rPr>
      </w:pPr>
      <w:r w:rsidRPr="007D5A9F">
        <w:rPr>
          <w:sz w:val="28"/>
          <w:szCs w:val="28"/>
        </w:rPr>
        <w:lastRenderedPageBreak/>
        <w:t>-добыча питьевых подземных вод для хозяйственно-питьевого водоснабжения сельских населенных пунктов.</w:t>
      </w:r>
    </w:p>
    <w:p w:rsidR="007938AB" w:rsidRPr="007D5A9F" w:rsidRDefault="007938AB" w:rsidP="007938AB">
      <w:pPr>
        <w:rPr>
          <w:sz w:val="28"/>
          <w:szCs w:val="28"/>
        </w:rPr>
      </w:pPr>
      <w:r w:rsidRPr="007D5A9F">
        <w:rPr>
          <w:sz w:val="28"/>
          <w:szCs w:val="28"/>
        </w:rPr>
        <w:t xml:space="preserve">  Взаимоотношения предприятия с потребителями  услуг  осуществляются </w:t>
      </w:r>
      <w:proofErr w:type="gramStart"/>
      <w:r w:rsidRPr="007D5A9F">
        <w:rPr>
          <w:sz w:val="28"/>
          <w:szCs w:val="28"/>
        </w:rPr>
        <w:t>на</w:t>
      </w:r>
      <w:proofErr w:type="gramEnd"/>
    </w:p>
    <w:p w:rsidR="007938AB" w:rsidRDefault="007938AB" w:rsidP="007938AB">
      <w:pPr>
        <w:rPr>
          <w:sz w:val="28"/>
          <w:szCs w:val="28"/>
        </w:rPr>
      </w:pPr>
      <w:r w:rsidRPr="007D5A9F">
        <w:rPr>
          <w:sz w:val="28"/>
          <w:szCs w:val="28"/>
        </w:rPr>
        <w:t>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7938AB" w:rsidRPr="007D5A9F" w:rsidRDefault="007938AB" w:rsidP="007938AB">
      <w:pPr>
        <w:rPr>
          <w:sz w:val="28"/>
          <w:szCs w:val="28"/>
        </w:rPr>
      </w:pPr>
    </w:p>
    <w:p w:rsidR="007938AB" w:rsidRPr="00E15F0F" w:rsidRDefault="007938AB" w:rsidP="007938AB">
      <w:pPr>
        <w:jc w:val="center"/>
        <w:rPr>
          <w:b/>
          <w:sz w:val="28"/>
          <w:szCs w:val="28"/>
        </w:rPr>
      </w:pPr>
      <w:r>
        <w:rPr>
          <w:b/>
          <w:sz w:val="28"/>
          <w:szCs w:val="28"/>
          <w:lang w:val="en-US"/>
        </w:rPr>
        <w:t>IV</w:t>
      </w:r>
      <w:r w:rsidRPr="00E15F0F">
        <w:rPr>
          <w:b/>
          <w:sz w:val="28"/>
          <w:szCs w:val="28"/>
        </w:rPr>
        <w:t>. Инженерно-техническая инфраструктура.</w:t>
      </w:r>
    </w:p>
    <w:p w:rsidR="007938AB" w:rsidRPr="007938AB" w:rsidRDefault="007938AB" w:rsidP="007938AB">
      <w:pPr>
        <w:rPr>
          <w:sz w:val="28"/>
          <w:szCs w:val="28"/>
        </w:rPr>
      </w:pPr>
    </w:p>
    <w:p w:rsidR="007938AB" w:rsidRPr="007D5A9F" w:rsidRDefault="007938AB" w:rsidP="007938AB">
      <w:pPr>
        <w:rPr>
          <w:sz w:val="28"/>
          <w:szCs w:val="28"/>
        </w:rPr>
      </w:pPr>
      <w:r w:rsidRPr="007D5A9F">
        <w:rPr>
          <w:sz w:val="28"/>
          <w:szCs w:val="28"/>
        </w:rPr>
        <w:t xml:space="preserve">           Из всех населенных пунктов сельского поселения централизованными системами водоснабжения оборудованы только хутора Михайлов, Маслов, Карпово-Обрывский.</w:t>
      </w:r>
    </w:p>
    <w:p w:rsidR="007938AB" w:rsidRPr="007D5A9F" w:rsidRDefault="007938AB" w:rsidP="007938AB">
      <w:pPr>
        <w:rPr>
          <w:sz w:val="28"/>
          <w:szCs w:val="28"/>
        </w:rPr>
      </w:pPr>
      <w:r w:rsidRPr="007D5A9F">
        <w:rPr>
          <w:sz w:val="28"/>
          <w:szCs w:val="28"/>
        </w:rPr>
        <w:t xml:space="preserve">  Источником водоснабжения хуторов являются подземные воды участка недр расположенного на левобережной террасе реки </w:t>
      </w:r>
      <w:proofErr w:type="gramStart"/>
      <w:r w:rsidRPr="007D5A9F">
        <w:rPr>
          <w:sz w:val="28"/>
          <w:szCs w:val="28"/>
        </w:rPr>
        <w:t>Быстрая</w:t>
      </w:r>
      <w:proofErr w:type="gramEnd"/>
      <w:r w:rsidRPr="007D5A9F">
        <w:rPr>
          <w:sz w:val="28"/>
          <w:szCs w:val="28"/>
        </w:rPr>
        <w:t xml:space="preserve"> (бассейн реки Северский Донец). Согласно информации, представленной администрацией сельского поселения, качество подземных вод не соответствует нормативам</w:t>
      </w:r>
      <w:r w:rsidRPr="007D5A9F">
        <w:rPr>
          <w:spacing w:val="10"/>
          <w:sz w:val="28"/>
          <w:szCs w:val="28"/>
        </w:rPr>
        <w:t xml:space="preserve"> СанПиН </w:t>
      </w:r>
      <w:r w:rsidRPr="007D5A9F">
        <w:rPr>
          <w:sz w:val="28"/>
          <w:szCs w:val="28"/>
        </w:rPr>
        <w:t>2.1.4.1074-01 «Питьевая вода. Гигиенические требования к качеству воды цен</w:t>
      </w:r>
      <w:r w:rsidRPr="007D5A9F">
        <w:rPr>
          <w:sz w:val="28"/>
          <w:szCs w:val="28"/>
        </w:rPr>
        <w:softHyphen/>
      </w:r>
      <w:r w:rsidRPr="007D5A9F">
        <w:rPr>
          <w:spacing w:val="-2"/>
          <w:sz w:val="28"/>
          <w:szCs w:val="28"/>
        </w:rPr>
        <w:t>трализованных систем питьевого водоснабжения. Контроль качества»  по сухо</w:t>
      </w:r>
      <w:r w:rsidRPr="007D5A9F">
        <w:rPr>
          <w:spacing w:val="-2"/>
          <w:sz w:val="28"/>
          <w:szCs w:val="28"/>
        </w:rPr>
        <w:softHyphen/>
      </w:r>
      <w:r w:rsidRPr="007D5A9F">
        <w:rPr>
          <w:sz w:val="28"/>
          <w:szCs w:val="28"/>
        </w:rPr>
        <w:t xml:space="preserve">му остатку 1023 - 1760 мг/л </w:t>
      </w:r>
      <w:proofErr w:type="gramStart"/>
      <w:r w:rsidRPr="007D5A9F">
        <w:rPr>
          <w:sz w:val="28"/>
          <w:szCs w:val="28"/>
        </w:rPr>
        <w:t xml:space="preserve">( </w:t>
      </w:r>
      <w:proofErr w:type="gramEnd"/>
      <w:r w:rsidRPr="007D5A9F">
        <w:rPr>
          <w:sz w:val="28"/>
          <w:szCs w:val="28"/>
        </w:rPr>
        <w:t>при  нормативе 1500 мг/л) и показателю общей жесткости 10,4 -17,2 мг-</w:t>
      </w:r>
      <w:proofErr w:type="spellStart"/>
      <w:r w:rsidRPr="007D5A9F">
        <w:rPr>
          <w:sz w:val="28"/>
          <w:szCs w:val="28"/>
        </w:rPr>
        <w:t>экв</w:t>
      </w:r>
      <w:proofErr w:type="spellEnd"/>
      <w:r w:rsidRPr="007D5A9F">
        <w:rPr>
          <w:sz w:val="28"/>
          <w:szCs w:val="28"/>
        </w:rPr>
        <w:t>/л (при нормативе                   7,0 мг-</w:t>
      </w:r>
      <w:proofErr w:type="spellStart"/>
      <w:r w:rsidRPr="007D5A9F">
        <w:rPr>
          <w:sz w:val="28"/>
          <w:szCs w:val="28"/>
        </w:rPr>
        <w:t>экв</w:t>
      </w:r>
      <w:proofErr w:type="spellEnd"/>
      <w:r w:rsidRPr="007D5A9F">
        <w:rPr>
          <w:sz w:val="28"/>
          <w:szCs w:val="28"/>
        </w:rPr>
        <w:t xml:space="preserve">/л). </w:t>
      </w:r>
      <w:r w:rsidRPr="007D5A9F">
        <w:rPr>
          <w:spacing w:val="-4"/>
          <w:sz w:val="28"/>
          <w:szCs w:val="28"/>
        </w:rPr>
        <w:t xml:space="preserve">В пределах участка недр эксплуатационные запасы подземных вод, </w:t>
      </w:r>
      <w:r w:rsidRPr="007D5A9F">
        <w:rPr>
          <w:spacing w:val="-3"/>
          <w:sz w:val="28"/>
          <w:szCs w:val="28"/>
        </w:rPr>
        <w:t xml:space="preserve">прошедшие государственную экспертизу, отсутствуют. </w:t>
      </w:r>
      <w:r w:rsidRPr="007D5A9F">
        <w:rPr>
          <w:sz w:val="28"/>
          <w:szCs w:val="28"/>
        </w:rPr>
        <w:t xml:space="preserve"> Лицензия на право пользования недрами не оформлялась. Эксплуатацией систем водоснабжения сельского поселения занимается МУП ЖКХ «Станица», расположенное в станице Тацинская. Подаваемая в системы  водоснабжения хуторов вода используется населением на хозяйственно – бытовые нужды. Водоснабжение населения остальных хуторов обеспечивается из индивидуальных дворовых колодцев и скважин. Снабжение населения хуторов водой питьевого качества осуществляется за счет доставки ее по индивидуальным заявкам автоцистернами МУП ЖКХ «Стани</w:t>
      </w:r>
      <w:r w:rsidR="00E926A3">
        <w:rPr>
          <w:sz w:val="28"/>
          <w:szCs w:val="28"/>
        </w:rPr>
        <w:t>ца»</w:t>
      </w:r>
      <w:r w:rsidRPr="007D5A9F">
        <w:rPr>
          <w:sz w:val="28"/>
          <w:szCs w:val="28"/>
        </w:rPr>
        <w:t xml:space="preserve"> из водопроводной системы станицы Тацинская. Характеристика водопроводных сетей  и сооружений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3"/>
        <w:gridCol w:w="993"/>
        <w:gridCol w:w="1134"/>
        <w:gridCol w:w="1134"/>
        <w:gridCol w:w="992"/>
        <w:gridCol w:w="992"/>
        <w:gridCol w:w="992"/>
        <w:gridCol w:w="904"/>
      </w:tblGrid>
      <w:tr w:rsidR="007938AB" w:rsidRPr="007D5A9F" w:rsidTr="006C1C44">
        <w:trPr>
          <w:trHeight w:val="313"/>
        </w:trPr>
        <w:tc>
          <w:tcPr>
            <w:tcW w:w="2323" w:type="dxa"/>
            <w:vMerge w:val="restart"/>
            <w:vAlign w:val="center"/>
          </w:tcPr>
          <w:p w:rsidR="007938AB" w:rsidRPr="007D5A9F" w:rsidRDefault="007938AB" w:rsidP="006C1C44">
            <w:pPr>
              <w:rPr>
                <w:sz w:val="28"/>
                <w:szCs w:val="28"/>
              </w:rPr>
            </w:pPr>
            <w:r w:rsidRPr="007D5A9F">
              <w:rPr>
                <w:sz w:val="28"/>
                <w:szCs w:val="28"/>
              </w:rPr>
              <w:t>Наименование</w:t>
            </w:r>
          </w:p>
          <w:p w:rsidR="007938AB" w:rsidRPr="007D5A9F" w:rsidRDefault="007938AB" w:rsidP="006C1C44">
            <w:pPr>
              <w:rPr>
                <w:sz w:val="28"/>
                <w:szCs w:val="28"/>
              </w:rPr>
            </w:pPr>
            <w:r w:rsidRPr="007D5A9F">
              <w:rPr>
                <w:sz w:val="28"/>
                <w:szCs w:val="28"/>
              </w:rPr>
              <w:t>населенного       пункта</w:t>
            </w:r>
          </w:p>
        </w:tc>
        <w:tc>
          <w:tcPr>
            <w:tcW w:w="2127" w:type="dxa"/>
            <w:gridSpan w:val="2"/>
            <w:vAlign w:val="center"/>
          </w:tcPr>
          <w:p w:rsidR="007938AB" w:rsidRPr="007D5A9F" w:rsidRDefault="007938AB" w:rsidP="006C1C44">
            <w:pPr>
              <w:rPr>
                <w:sz w:val="28"/>
                <w:szCs w:val="28"/>
              </w:rPr>
            </w:pPr>
            <w:r w:rsidRPr="007D5A9F">
              <w:rPr>
                <w:sz w:val="28"/>
                <w:szCs w:val="28"/>
              </w:rPr>
              <w:t>Водозаборные скважины</w:t>
            </w:r>
          </w:p>
        </w:tc>
        <w:tc>
          <w:tcPr>
            <w:tcW w:w="2126" w:type="dxa"/>
            <w:gridSpan w:val="2"/>
            <w:vAlign w:val="center"/>
          </w:tcPr>
          <w:p w:rsidR="007938AB" w:rsidRPr="007D5A9F" w:rsidRDefault="007938AB" w:rsidP="006C1C44">
            <w:pPr>
              <w:rPr>
                <w:sz w:val="28"/>
                <w:szCs w:val="28"/>
              </w:rPr>
            </w:pPr>
            <w:r w:rsidRPr="007D5A9F">
              <w:rPr>
                <w:sz w:val="28"/>
                <w:szCs w:val="28"/>
              </w:rPr>
              <w:t>Водонапорные башни</w:t>
            </w:r>
          </w:p>
        </w:tc>
        <w:tc>
          <w:tcPr>
            <w:tcW w:w="2888" w:type="dxa"/>
            <w:gridSpan w:val="3"/>
            <w:vAlign w:val="center"/>
          </w:tcPr>
          <w:p w:rsidR="007938AB" w:rsidRPr="007D5A9F" w:rsidRDefault="007938AB" w:rsidP="006C1C44">
            <w:pPr>
              <w:rPr>
                <w:sz w:val="28"/>
                <w:szCs w:val="28"/>
              </w:rPr>
            </w:pPr>
            <w:r w:rsidRPr="007D5A9F">
              <w:rPr>
                <w:sz w:val="28"/>
                <w:szCs w:val="28"/>
              </w:rPr>
              <w:t>Водопроводные сети</w:t>
            </w:r>
          </w:p>
        </w:tc>
      </w:tr>
      <w:tr w:rsidR="007938AB" w:rsidRPr="007D5A9F" w:rsidTr="006C1C44">
        <w:trPr>
          <w:trHeight w:val="622"/>
        </w:trPr>
        <w:tc>
          <w:tcPr>
            <w:tcW w:w="2323" w:type="dxa"/>
            <w:vMerge/>
            <w:vAlign w:val="center"/>
          </w:tcPr>
          <w:p w:rsidR="007938AB" w:rsidRPr="007D5A9F" w:rsidRDefault="007938AB" w:rsidP="006C1C44">
            <w:pPr>
              <w:rPr>
                <w:sz w:val="28"/>
                <w:szCs w:val="28"/>
              </w:rPr>
            </w:pPr>
          </w:p>
        </w:tc>
        <w:tc>
          <w:tcPr>
            <w:tcW w:w="993" w:type="dxa"/>
            <w:vAlign w:val="center"/>
          </w:tcPr>
          <w:p w:rsidR="007938AB" w:rsidRPr="007D5A9F" w:rsidRDefault="007938AB" w:rsidP="006C1C44">
            <w:pPr>
              <w:rPr>
                <w:sz w:val="28"/>
                <w:szCs w:val="28"/>
              </w:rPr>
            </w:pPr>
            <w:proofErr w:type="gramStart"/>
            <w:r w:rsidRPr="007D5A9F">
              <w:rPr>
                <w:sz w:val="28"/>
                <w:szCs w:val="28"/>
              </w:rPr>
              <w:t>Коли-</w:t>
            </w:r>
            <w:proofErr w:type="spellStart"/>
            <w:r w:rsidRPr="007D5A9F">
              <w:rPr>
                <w:sz w:val="28"/>
                <w:szCs w:val="28"/>
              </w:rPr>
              <w:t>чество</w:t>
            </w:r>
            <w:proofErr w:type="spellEnd"/>
            <w:proofErr w:type="gramEnd"/>
            <w:r w:rsidRPr="007D5A9F">
              <w:rPr>
                <w:sz w:val="28"/>
                <w:szCs w:val="28"/>
              </w:rPr>
              <w:t>,</w:t>
            </w:r>
          </w:p>
          <w:p w:rsidR="007938AB" w:rsidRPr="007D5A9F" w:rsidRDefault="007938AB" w:rsidP="006C1C44">
            <w:pPr>
              <w:rPr>
                <w:sz w:val="28"/>
                <w:szCs w:val="28"/>
              </w:rPr>
            </w:pPr>
            <w:proofErr w:type="spellStart"/>
            <w:proofErr w:type="gramStart"/>
            <w:r w:rsidRPr="007D5A9F">
              <w:rPr>
                <w:sz w:val="28"/>
                <w:szCs w:val="28"/>
              </w:rPr>
              <w:t>шт</w:t>
            </w:r>
            <w:proofErr w:type="spellEnd"/>
            <w:proofErr w:type="gramEnd"/>
          </w:p>
        </w:tc>
        <w:tc>
          <w:tcPr>
            <w:tcW w:w="1134" w:type="dxa"/>
            <w:vAlign w:val="center"/>
          </w:tcPr>
          <w:p w:rsidR="007938AB" w:rsidRPr="007D5A9F" w:rsidRDefault="007938AB" w:rsidP="006C1C44">
            <w:pPr>
              <w:rPr>
                <w:sz w:val="28"/>
                <w:szCs w:val="28"/>
              </w:rPr>
            </w:pPr>
            <w:proofErr w:type="spellStart"/>
            <w:r w:rsidRPr="007D5A9F">
              <w:rPr>
                <w:sz w:val="28"/>
                <w:szCs w:val="28"/>
              </w:rPr>
              <w:t>Произво-дитель-ность</w:t>
            </w:r>
            <w:proofErr w:type="spellEnd"/>
            <w:r w:rsidRPr="007D5A9F">
              <w:rPr>
                <w:sz w:val="28"/>
                <w:szCs w:val="28"/>
              </w:rPr>
              <w:t>, м</w:t>
            </w:r>
            <w:r w:rsidRPr="007D5A9F">
              <w:rPr>
                <w:sz w:val="28"/>
                <w:szCs w:val="28"/>
                <w:vertAlign w:val="superscript"/>
              </w:rPr>
              <w:t>3</w:t>
            </w:r>
            <w:r w:rsidRPr="007D5A9F">
              <w:rPr>
                <w:sz w:val="28"/>
                <w:szCs w:val="28"/>
              </w:rPr>
              <w:t>/час</w:t>
            </w:r>
          </w:p>
        </w:tc>
        <w:tc>
          <w:tcPr>
            <w:tcW w:w="1134" w:type="dxa"/>
            <w:vAlign w:val="center"/>
          </w:tcPr>
          <w:p w:rsidR="007938AB" w:rsidRPr="007D5A9F" w:rsidRDefault="007938AB" w:rsidP="006C1C44">
            <w:pPr>
              <w:rPr>
                <w:sz w:val="28"/>
                <w:szCs w:val="28"/>
              </w:rPr>
            </w:pPr>
            <w:proofErr w:type="gramStart"/>
            <w:r w:rsidRPr="007D5A9F">
              <w:rPr>
                <w:sz w:val="28"/>
                <w:szCs w:val="28"/>
              </w:rPr>
              <w:t>Коли-</w:t>
            </w:r>
            <w:proofErr w:type="spellStart"/>
            <w:r w:rsidRPr="007D5A9F">
              <w:rPr>
                <w:sz w:val="28"/>
                <w:szCs w:val="28"/>
              </w:rPr>
              <w:t>чество</w:t>
            </w:r>
            <w:proofErr w:type="spellEnd"/>
            <w:proofErr w:type="gramEnd"/>
            <w:r w:rsidRPr="007D5A9F">
              <w:rPr>
                <w:sz w:val="28"/>
                <w:szCs w:val="28"/>
              </w:rPr>
              <w:t>,</w:t>
            </w:r>
          </w:p>
          <w:p w:rsidR="007938AB" w:rsidRPr="007D5A9F" w:rsidRDefault="007938AB" w:rsidP="006C1C44">
            <w:pPr>
              <w:rPr>
                <w:sz w:val="28"/>
                <w:szCs w:val="28"/>
              </w:rPr>
            </w:pPr>
            <w:proofErr w:type="spellStart"/>
            <w:proofErr w:type="gramStart"/>
            <w:r w:rsidRPr="007D5A9F">
              <w:rPr>
                <w:sz w:val="28"/>
                <w:szCs w:val="28"/>
              </w:rPr>
              <w:t>шт</w:t>
            </w:r>
            <w:proofErr w:type="spellEnd"/>
            <w:proofErr w:type="gramEnd"/>
          </w:p>
        </w:tc>
        <w:tc>
          <w:tcPr>
            <w:tcW w:w="992" w:type="dxa"/>
            <w:vAlign w:val="center"/>
          </w:tcPr>
          <w:p w:rsidR="007938AB" w:rsidRPr="007D5A9F" w:rsidRDefault="007938AB" w:rsidP="006C1C44">
            <w:pPr>
              <w:rPr>
                <w:sz w:val="28"/>
                <w:szCs w:val="28"/>
                <w:vertAlign w:val="superscript"/>
              </w:rPr>
            </w:pPr>
            <w:r w:rsidRPr="007D5A9F">
              <w:rPr>
                <w:sz w:val="28"/>
                <w:szCs w:val="28"/>
              </w:rPr>
              <w:t>Объем бака,   м</w:t>
            </w:r>
            <w:r w:rsidRPr="007D5A9F">
              <w:rPr>
                <w:sz w:val="28"/>
                <w:szCs w:val="28"/>
                <w:vertAlign w:val="superscript"/>
              </w:rPr>
              <w:t>3</w:t>
            </w:r>
          </w:p>
        </w:tc>
        <w:tc>
          <w:tcPr>
            <w:tcW w:w="992" w:type="dxa"/>
            <w:vAlign w:val="center"/>
          </w:tcPr>
          <w:p w:rsidR="007938AB" w:rsidRPr="007D5A9F" w:rsidRDefault="007938AB" w:rsidP="006C1C44">
            <w:pPr>
              <w:rPr>
                <w:sz w:val="28"/>
                <w:szCs w:val="28"/>
              </w:rPr>
            </w:pPr>
            <w:proofErr w:type="gramStart"/>
            <w:r w:rsidRPr="007D5A9F">
              <w:rPr>
                <w:sz w:val="28"/>
                <w:szCs w:val="28"/>
              </w:rPr>
              <w:t>Мате-риал</w:t>
            </w:r>
            <w:proofErr w:type="gramEnd"/>
            <w:r w:rsidRPr="007D5A9F">
              <w:rPr>
                <w:sz w:val="28"/>
                <w:szCs w:val="28"/>
              </w:rPr>
              <w:t xml:space="preserve"> труб</w:t>
            </w:r>
          </w:p>
        </w:tc>
        <w:tc>
          <w:tcPr>
            <w:tcW w:w="992" w:type="dxa"/>
            <w:vAlign w:val="center"/>
          </w:tcPr>
          <w:p w:rsidR="007938AB" w:rsidRPr="007D5A9F" w:rsidRDefault="007938AB" w:rsidP="006C1C44">
            <w:pPr>
              <w:rPr>
                <w:sz w:val="28"/>
                <w:szCs w:val="28"/>
              </w:rPr>
            </w:pPr>
            <w:proofErr w:type="spellStart"/>
            <w:r w:rsidRPr="007D5A9F">
              <w:rPr>
                <w:sz w:val="28"/>
                <w:szCs w:val="28"/>
              </w:rPr>
              <w:t>Протя</w:t>
            </w:r>
            <w:proofErr w:type="spellEnd"/>
            <w:r w:rsidRPr="007D5A9F">
              <w:rPr>
                <w:sz w:val="28"/>
                <w:szCs w:val="28"/>
              </w:rPr>
              <w:t>-жен-</w:t>
            </w:r>
            <w:proofErr w:type="spellStart"/>
            <w:r w:rsidRPr="007D5A9F">
              <w:rPr>
                <w:sz w:val="28"/>
                <w:szCs w:val="28"/>
              </w:rPr>
              <w:t>ность</w:t>
            </w:r>
            <w:proofErr w:type="spellEnd"/>
            <w:r w:rsidRPr="007D5A9F">
              <w:rPr>
                <w:sz w:val="28"/>
                <w:szCs w:val="28"/>
              </w:rPr>
              <w:t>, км</w:t>
            </w:r>
          </w:p>
        </w:tc>
        <w:tc>
          <w:tcPr>
            <w:tcW w:w="904" w:type="dxa"/>
            <w:vAlign w:val="center"/>
          </w:tcPr>
          <w:p w:rsidR="007938AB" w:rsidRPr="007D5A9F" w:rsidRDefault="007938AB" w:rsidP="006C1C44">
            <w:pPr>
              <w:rPr>
                <w:sz w:val="28"/>
                <w:szCs w:val="28"/>
              </w:rPr>
            </w:pPr>
            <w:proofErr w:type="spellStart"/>
            <w:proofErr w:type="gramStart"/>
            <w:r w:rsidRPr="007D5A9F">
              <w:rPr>
                <w:sz w:val="28"/>
                <w:szCs w:val="28"/>
              </w:rPr>
              <w:t>Сте</w:t>
            </w:r>
            <w:proofErr w:type="spellEnd"/>
            <w:r w:rsidRPr="007D5A9F">
              <w:rPr>
                <w:sz w:val="28"/>
                <w:szCs w:val="28"/>
              </w:rPr>
              <w:t>-пень</w:t>
            </w:r>
            <w:proofErr w:type="gramEnd"/>
            <w:r w:rsidRPr="007D5A9F">
              <w:rPr>
                <w:sz w:val="28"/>
                <w:szCs w:val="28"/>
              </w:rPr>
              <w:t xml:space="preserve"> износа,  %</w:t>
            </w:r>
          </w:p>
        </w:tc>
      </w:tr>
      <w:tr w:rsidR="007938AB" w:rsidRPr="007D5A9F" w:rsidTr="006C1C44">
        <w:tc>
          <w:tcPr>
            <w:tcW w:w="2323"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 xml:space="preserve">Михайлов (скважина находится в </w:t>
            </w:r>
            <w:r w:rsidR="00E926A3">
              <w:rPr>
                <w:sz w:val="28"/>
                <w:szCs w:val="28"/>
              </w:rPr>
              <w:t xml:space="preserve">      </w:t>
            </w:r>
            <w:r w:rsidRPr="007D5A9F">
              <w:rPr>
                <w:sz w:val="28"/>
                <w:szCs w:val="28"/>
              </w:rPr>
              <w:t>п.</w:t>
            </w:r>
            <w:r w:rsidR="00E926A3">
              <w:rPr>
                <w:sz w:val="28"/>
                <w:szCs w:val="28"/>
              </w:rPr>
              <w:t xml:space="preserve"> </w:t>
            </w:r>
            <w:proofErr w:type="spellStart"/>
            <w:r w:rsidRPr="007D5A9F">
              <w:rPr>
                <w:sz w:val="28"/>
                <w:szCs w:val="28"/>
              </w:rPr>
              <w:t>Быстрогор</w:t>
            </w:r>
            <w:proofErr w:type="gramStart"/>
            <w:r w:rsidRPr="007D5A9F">
              <w:rPr>
                <w:sz w:val="28"/>
                <w:szCs w:val="28"/>
              </w:rPr>
              <w:t>с</w:t>
            </w:r>
            <w:proofErr w:type="spellEnd"/>
            <w:r w:rsidRPr="007D5A9F">
              <w:rPr>
                <w:sz w:val="28"/>
                <w:szCs w:val="28"/>
              </w:rPr>
              <w:t>-</w:t>
            </w:r>
            <w:proofErr w:type="gramEnd"/>
            <w:r w:rsidRPr="007D5A9F">
              <w:rPr>
                <w:sz w:val="28"/>
                <w:szCs w:val="28"/>
              </w:rPr>
              <w:t xml:space="preserve">         ком)</w:t>
            </w:r>
          </w:p>
        </w:tc>
        <w:tc>
          <w:tcPr>
            <w:tcW w:w="993"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1</w:t>
            </w:r>
          </w:p>
          <w:p w:rsidR="007938AB" w:rsidRPr="007D5A9F" w:rsidRDefault="007938AB" w:rsidP="006C1C44">
            <w:pPr>
              <w:rPr>
                <w:sz w:val="28"/>
                <w:szCs w:val="28"/>
              </w:rPr>
            </w:pPr>
          </w:p>
        </w:tc>
        <w:tc>
          <w:tcPr>
            <w:tcW w:w="1134"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10</w:t>
            </w:r>
          </w:p>
          <w:p w:rsidR="007938AB" w:rsidRPr="007D5A9F" w:rsidRDefault="007938AB" w:rsidP="006C1C44">
            <w:pPr>
              <w:rPr>
                <w:sz w:val="28"/>
                <w:szCs w:val="28"/>
              </w:rPr>
            </w:pPr>
          </w:p>
        </w:tc>
        <w:tc>
          <w:tcPr>
            <w:tcW w:w="1134"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2</w:t>
            </w:r>
          </w:p>
        </w:tc>
        <w:tc>
          <w:tcPr>
            <w:tcW w:w="992"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20</w:t>
            </w:r>
          </w:p>
        </w:tc>
        <w:tc>
          <w:tcPr>
            <w:tcW w:w="992"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сталь</w:t>
            </w:r>
          </w:p>
        </w:tc>
        <w:tc>
          <w:tcPr>
            <w:tcW w:w="992"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7</w:t>
            </w:r>
          </w:p>
          <w:p w:rsidR="007938AB" w:rsidRPr="007D5A9F" w:rsidRDefault="007938AB" w:rsidP="006C1C44">
            <w:pPr>
              <w:rPr>
                <w:sz w:val="28"/>
                <w:szCs w:val="28"/>
              </w:rPr>
            </w:pPr>
          </w:p>
        </w:tc>
        <w:tc>
          <w:tcPr>
            <w:tcW w:w="904" w:type="dxa"/>
          </w:tcPr>
          <w:p w:rsidR="007938AB" w:rsidRPr="007D5A9F" w:rsidRDefault="007938AB" w:rsidP="006C1C44">
            <w:pPr>
              <w:rPr>
                <w:sz w:val="28"/>
                <w:szCs w:val="28"/>
              </w:rPr>
            </w:pPr>
          </w:p>
          <w:p w:rsidR="007938AB" w:rsidRPr="007D5A9F" w:rsidRDefault="007938AB" w:rsidP="006C1C44">
            <w:pPr>
              <w:rPr>
                <w:sz w:val="28"/>
                <w:szCs w:val="28"/>
              </w:rPr>
            </w:pPr>
            <w:r w:rsidRPr="007D5A9F">
              <w:rPr>
                <w:sz w:val="28"/>
                <w:szCs w:val="28"/>
              </w:rPr>
              <w:t>90</w:t>
            </w:r>
          </w:p>
        </w:tc>
      </w:tr>
      <w:tr w:rsidR="007938AB" w:rsidRPr="007D5A9F" w:rsidTr="006C1C44">
        <w:tc>
          <w:tcPr>
            <w:tcW w:w="2323" w:type="dxa"/>
            <w:vAlign w:val="center"/>
          </w:tcPr>
          <w:p w:rsidR="007938AB" w:rsidRPr="007D5A9F" w:rsidRDefault="007938AB" w:rsidP="006C1C44">
            <w:pPr>
              <w:rPr>
                <w:sz w:val="28"/>
                <w:szCs w:val="28"/>
              </w:rPr>
            </w:pPr>
            <w:r w:rsidRPr="007D5A9F">
              <w:rPr>
                <w:sz w:val="28"/>
                <w:szCs w:val="28"/>
              </w:rPr>
              <w:lastRenderedPageBreak/>
              <w:t>х.</w:t>
            </w:r>
            <w:r w:rsidR="00E926A3">
              <w:rPr>
                <w:sz w:val="28"/>
                <w:szCs w:val="28"/>
              </w:rPr>
              <w:t xml:space="preserve"> </w:t>
            </w:r>
            <w:r w:rsidRPr="007D5A9F">
              <w:rPr>
                <w:sz w:val="28"/>
                <w:szCs w:val="28"/>
              </w:rPr>
              <w:t>Маслов</w:t>
            </w:r>
          </w:p>
        </w:tc>
        <w:tc>
          <w:tcPr>
            <w:tcW w:w="993" w:type="dxa"/>
            <w:vAlign w:val="center"/>
          </w:tcPr>
          <w:p w:rsidR="007938AB" w:rsidRPr="007D5A9F" w:rsidRDefault="007938AB" w:rsidP="006C1C44">
            <w:pPr>
              <w:rPr>
                <w:sz w:val="28"/>
                <w:szCs w:val="28"/>
              </w:rPr>
            </w:pPr>
            <w:r w:rsidRPr="007D5A9F">
              <w:rPr>
                <w:sz w:val="28"/>
                <w:szCs w:val="28"/>
              </w:rPr>
              <w:t>3</w:t>
            </w:r>
          </w:p>
        </w:tc>
        <w:tc>
          <w:tcPr>
            <w:tcW w:w="1134" w:type="dxa"/>
            <w:vAlign w:val="center"/>
          </w:tcPr>
          <w:p w:rsidR="007938AB" w:rsidRPr="007D5A9F" w:rsidRDefault="007938AB" w:rsidP="006C1C44">
            <w:pPr>
              <w:rPr>
                <w:sz w:val="28"/>
                <w:szCs w:val="28"/>
              </w:rPr>
            </w:pPr>
            <w:r w:rsidRPr="007D5A9F">
              <w:rPr>
                <w:sz w:val="28"/>
                <w:szCs w:val="28"/>
              </w:rPr>
              <w:t>6,5</w:t>
            </w:r>
          </w:p>
        </w:tc>
        <w:tc>
          <w:tcPr>
            <w:tcW w:w="1134" w:type="dxa"/>
            <w:vAlign w:val="center"/>
          </w:tcPr>
          <w:p w:rsidR="007938AB" w:rsidRPr="007D5A9F" w:rsidRDefault="007938AB" w:rsidP="006C1C44">
            <w:pPr>
              <w:rPr>
                <w:sz w:val="28"/>
                <w:szCs w:val="28"/>
              </w:rPr>
            </w:pPr>
            <w:r w:rsidRPr="007D5A9F">
              <w:rPr>
                <w:sz w:val="28"/>
                <w:szCs w:val="28"/>
              </w:rPr>
              <w:t>3</w:t>
            </w:r>
          </w:p>
        </w:tc>
        <w:tc>
          <w:tcPr>
            <w:tcW w:w="992" w:type="dxa"/>
            <w:vAlign w:val="center"/>
          </w:tcPr>
          <w:p w:rsidR="007938AB" w:rsidRPr="007D5A9F" w:rsidRDefault="007938AB" w:rsidP="006C1C44">
            <w:pPr>
              <w:rPr>
                <w:sz w:val="28"/>
                <w:szCs w:val="28"/>
              </w:rPr>
            </w:pPr>
            <w:r w:rsidRPr="007D5A9F">
              <w:rPr>
                <w:sz w:val="28"/>
                <w:szCs w:val="28"/>
              </w:rPr>
              <w:t>20</w:t>
            </w:r>
          </w:p>
        </w:tc>
        <w:tc>
          <w:tcPr>
            <w:tcW w:w="992" w:type="dxa"/>
            <w:vAlign w:val="center"/>
          </w:tcPr>
          <w:p w:rsidR="007938AB" w:rsidRPr="007D5A9F" w:rsidRDefault="007938AB" w:rsidP="006C1C44">
            <w:pPr>
              <w:rPr>
                <w:sz w:val="28"/>
                <w:szCs w:val="28"/>
              </w:rPr>
            </w:pPr>
            <w:r w:rsidRPr="007D5A9F">
              <w:rPr>
                <w:sz w:val="28"/>
                <w:szCs w:val="28"/>
              </w:rPr>
              <w:t>сталь</w:t>
            </w:r>
          </w:p>
        </w:tc>
        <w:tc>
          <w:tcPr>
            <w:tcW w:w="992" w:type="dxa"/>
            <w:vAlign w:val="center"/>
          </w:tcPr>
          <w:p w:rsidR="007938AB" w:rsidRPr="007D5A9F" w:rsidRDefault="007938AB" w:rsidP="006C1C44">
            <w:pPr>
              <w:rPr>
                <w:sz w:val="28"/>
                <w:szCs w:val="28"/>
              </w:rPr>
            </w:pPr>
            <w:r w:rsidRPr="007D5A9F">
              <w:rPr>
                <w:sz w:val="28"/>
                <w:szCs w:val="28"/>
              </w:rPr>
              <w:t>5,5</w:t>
            </w:r>
          </w:p>
        </w:tc>
        <w:tc>
          <w:tcPr>
            <w:tcW w:w="904" w:type="dxa"/>
            <w:vAlign w:val="center"/>
          </w:tcPr>
          <w:p w:rsidR="007938AB" w:rsidRPr="007D5A9F" w:rsidRDefault="007938AB" w:rsidP="006C1C44">
            <w:pPr>
              <w:rPr>
                <w:sz w:val="28"/>
                <w:szCs w:val="28"/>
              </w:rPr>
            </w:pPr>
            <w:r w:rsidRPr="007D5A9F">
              <w:rPr>
                <w:sz w:val="28"/>
                <w:szCs w:val="28"/>
              </w:rPr>
              <w:t>80</w:t>
            </w:r>
          </w:p>
        </w:tc>
      </w:tr>
      <w:tr w:rsidR="007938AB" w:rsidRPr="007D5A9F" w:rsidTr="006C1C44">
        <w:tc>
          <w:tcPr>
            <w:tcW w:w="2323"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Карпово-Обрыв</w:t>
            </w:r>
            <w:r w:rsidRPr="007D5A9F">
              <w:rPr>
                <w:sz w:val="28"/>
                <w:szCs w:val="28"/>
              </w:rPr>
              <w:t>ский</w:t>
            </w:r>
          </w:p>
        </w:tc>
        <w:tc>
          <w:tcPr>
            <w:tcW w:w="993" w:type="dxa"/>
            <w:vAlign w:val="center"/>
          </w:tcPr>
          <w:p w:rsidR="007938AB" w:rsidRPr="007D5A9F" w:rsidRDefault="007938AB" w:rsidP="006C1C44">
            <w:pPr>
              <w:rPr>
                <w:sz w:val="28"/>
                <w:szCs w:val="28"/>
              </w:rPr>
            </w:pPr>
            <w:r w:rsidRPr="007D5A9F">
              <w:rPr>
                <w:sz w:val="28"/>
                <w:szCs w:val="28"/>
              </w:rPr>
              <w:t>1</w:t>
            </w:r>
          </w:p>
        </w:tc>
        <w:tc>
          <w:tcPr>
            <w:tcW w:w="1134" w:type="dxa"/>
            <w:vAlign w:val="center"/>
          </w:tcPr>
          <w:p w:rsidR="007938AB" w:rsidRPr="007D5A9F" w:rsidRDefault="007938AB" w:rsidP="006C1C44">
            <w:pPr>
              <w:rPr>
                <w:sz w:val="28"/>
                <w:szCs w:val="28"/>
              </w:rPr>
            </w:pPr>
            <w:r w:rsidRPr="007D5A9F">
              <w:rPr>
                <w:sz w:val="28"/>
                <w:szCs w:val="28"/>
              </w:rPr>
              <w:t>6,5</w:t>
            </w:r>
          </w:p>
        </w:tc>
        <w:tc>
          <w:tcPr>
            <w:tcW w:w="1134" w:type="dxa"/>
            <w:vAlign w:val="center"/>
          </w:tcPr>
          <w:p w:rsidR="007938AB" w:rsidRPr="007D5A9F" w:rsidRDefault="007938AB" w:rsidP="006C1C44">
            <w:pPr>
              <w:rPr>
                <w:sz w:val="28"/>
                <w:szCs w:val="28"/>
              </w:rPr>
            </w:pPr>
            <w:r w:rsidRPr="007D5A9F">
              <w:rPr>
                <w:sz w:val="28"/>
                <w:szCs w:val="28"/>
              </w:rPr>
              <w:t>1</w:t>
            </w:r>
          </w:p>
        </w:tc>
        <w:tc>
          <w:tcPr>
            <w:tcW w:w="992" w:type="dxa"/>
            <w:vAlign w:val="center"/>
          </w:tcPr>
          <w:p w:rsidR="007938AB" w:rsidRPr="007D5A9F" w:rsidRDefault="007938AB" w:rsidP="006C1C44">
            <w:pPr>
              <w:rPr>
                <w:sz w:val="28"/>
                <w:szCs w:val="28"/>
              </w:rPr>
            </w:pPr>
            <w:r w:rsidRPr="007D5A9F">
              <w:rPr>
                <w:sz w:val="28"/>
                <w:szCs w:val="28"/>
              </w:rPr>
              <w:t>20</w:t>
            </w:r>
          </w:p>
        </w:tc>
        <w:tc>
          <w:tcPr>
            <w:tcW w:w="992" w:type="dxa"/>
            <w:vAlign w:val="center"/>
          </w:tcPr>
          <w:p w:rsidR="007938AB" w:rsidRPr="007D5A9F" w:rsidRDefault="007938AB" w:rsidP="006C1C44">
            <w:pPr>
              <w:rPr>
                <w:sz w:val="28"/>
                <w:szCs w:val="28"/>
              </w:rPr>
            </w:pPr>
            <w:r w:rsidRPr="007D5A9F">
              <w:rPr>
                <w:sz w:val="28"/>
                <w:szCs w:val="28"/>
              </w:rPr>
              <w:t>сталь</w:t>
            </w:r>
          </w:p>
        </w:tc>
        <w:tc>
          <w:tcPr>
            <w:tcW w:w="992" w:type="dxa"/>
            <w:vAlign w:val="center"/>
          </w:tcPr>
          <w:p w:rsidR="007938AB" w:rsidRPr="007D5A9F" w:rsidRDefault="007938AB" w:rsidP="006C1C44">
            <w:pPr>
              <w:rPr>
                <w:sz w:val="28"/>
                <w:szCs w:val="28"/>
              </w:rPr>
            </w:pPr>
            <w:r w:rsidRPr="007D5A9F">
              <w:rPr>
                <w:sz w:val="28"/>
                <w:szCs w:val="28"/>
              </w:rPr>
              <w:t>2,5</w:t>
            </w:r>
          </w:p>
        </w:tc>
        <w:tc>
          <w:tcPr>
            <w:tcW w:w="904" w:type="dxa"/>
            <w:vAlign w:val="center"/>
          </w:tcPr>
          <w:p w:rsidR="007938AB" w:rsidRPr="007D5A9F" w:rsidRDefault="007938AB" w:rsidP="006C1C44">
            <w:pPr>
              <w:rPr>
                <w:sz w:val="28"/>
                <w:szCs w:val="28"/>
              </w:rPr>
            </w:pPr>
            <w:r w:rsidRPr="007D5A9F">
              <w:rPr>
                <w:sz w:val="28"/>
                <w:szCs w:val="28"/>
              </w:rPr>
              <w:t>80</w:t>
            </w:r>
          </w:p>
        </w:tc>
      </w:tr>
      <w:tr w:rsidR="007938AB" w:rsidRPr="007D5A9F" w:rsidTr="006C1C44">
        <w:tc>
          <w:tcPr>
            <w:tcW w:w="2323" w:type="dxa"/>
            <w:vAlign w:val="center"/>
          </w:tcPr>
          <w:p w:rsidR="007938AB" w:rsidRPr="007D5A9F" w:rsidRDefault="007938AB" w:rsidP="006C1C44">
            <w:pPr>
              <w:rPr>
                <w:sz w:val="28"/>
                <w:szCs w:val="28"/>
              </w:rPr>
            </w:pPr>
            <w:r w:rsidRPr="007D5A9F">
              <w:rPr>
                <w:sz w:val="28"/>
                <w:szCs w:val="28"/>
              </w:rPr>
              <w:t>Итого:</w:t>
            </w:r>
          </w:p>
        </w:tc>
        <w:tc>
          <w:tcPr>
            <w:tcW w:w="993" w:type="dxa"/>
            <w:vAlign w:val="center"/>
          </w:tcPr>
          <w:p w:rsidR="007938AB" w:rsidRPr="007D5A9F" w:rsidRDefault="007938AB" w:rsidP="006C1C44">
            <w:pPr>
              <w:rPr>
                <w:sz w:val="28"/>
                <w:szCs w:val="28"/>
              </w:rPr>
            </w:pPr>
          </w:p>
        </w:tc>
        <w:tc>
          <w:tcPr>
            <w:tcW w:w="1134" w:type="dxa"/>
            <w:vAlign w:val="center"/>
          </w:tcPr>
          <w:p w:rsidR="007938AB" w:rsidRPr="007D5A9F" w:rsidRDefault="007938AB" w:rsidP="006C1C44">
            <w:pPr>
              <w:rPr>
                <w:sz w:val="28"/>
                <w:szCs w:val="28"/>
              </w:rPr>
            </w:pPr>
          </w:p>
        </w:tc>
        <w:tc>
          <w:tcPr>
            <w:tcW w:w="1134" w:type="dxa"/>
            <w:vAlign w:val="center"/>
          </w:tcPr>
          <w:p w:rsidR="007938AB" w:rsidRPr="007D5A9F" w:rsidRDefault="007938AB" w:rsidP="006C1C44">
            <w:pPr>
              <w:rPr>
                <w:sz w:val="28"/>
                <w:szCs w:val="28"/>
              </w:rPr>
            </w:pPr>
          </w:p>
        </w:tc>
        <w:tc>
          <w:tcPr>
            <w:tcW w:w="992" w:type="dxa"/>
            <w:vAlign w:val="center"/>
          </w:tcPr>
          <w:p w:rsidR="007938AB" w:rsidRPr="007D5A9F" w:rsidRDefault="007938AB" w:rsidP="006C1C44">
            <w:pPr>
              <w:rPr>
                <w:sz w:val="28"/>
                <w:szCs w:val="28"/>
              </w:rPr>
            </w:pPr>
          </w:p>
        </w:tc>
        <w:tc>
          <w:tcPr>
            <w:tcW w:w="992" w:type="dxa"/>
            <w:vAlign w:val="center"/>
          </w:tcPr>
          <w:p w:rsidR="007938AB" w:rsidRPr="007D5A9F" w:rsidRDefault="007938AB" w:rsidP="006C1C44">
            <w:pPr>
              <w:rPr>
                <w:sz w:val="28"/>
                <w:szCs w:val="28"/>
              </w:rPr>
            </w:pPr>
          </w:p>
        </w:tc>
        <w:tc>
          <w:tcPr>
            <w:tcW w:w="992" w:type="dxa"/>
            <w:vAlign w:val="center"/>
          </w:tcPr>
          <w:p w:rsidR="007938AB" w:rsidRPr="007D5A9F" w:rsidRDefault="007938AB" w:rsidP="006C1C44">
            <w:pPr>
              <w:rPr>
                <w:sz w:val="28"/>
                <w:szCs w:val="28"/>
              </w:rPr>
            </w:pPr>
          </w:p>
        </w:tc>
        <w:tc>
          <w:tcPr>
            <w:tcW w:w="904" w:type="dxa"/>
            <w:vAlign w:val="center"/>
          </w:tcPr>
          <w:p w:rsidR="007938AB" w:rsidRPr="007D5A9F" w:rsidRDefault="007938AB" w:rsidP="006C1C44">
            <w:pPr>
              <w:rPr>
                <w:sz w:val="28"/>
                <w:szCs w:val="28"/>
              </w:rPr>
            </w:pPr>
          </w:p>
        </w:tc>
      </w:tr>
    </w:tbl>
    <w:p w:rsidR="007938AB" w:rsidRPr="007D5A9F" w:rsidRDefault="007938AB" w:rsidP="007938AB">
      <w:pPr>
        <w:rPr>
          <w:sz w:val="28"/>
          <w:szCs w:val="28"/>
        </w:rPr>
      </w:pPr>
    </w:p>
    <w:p w:rsidR="007938AB" w:rsidRPr="007D5A9F" w:rsidRDefault="00E926A3" w:rsidP="007938AB">
      <w:pPr>
        <w:rPr>
          <w:sz w:val="28"/>
          <w:szCs w:val="28"/>
        </w:rPr>
      </w:pPr>
      <w:r>
        <w:rPr>
          <w:sz w:val="28"/>
          <w:szCs w:val="28"/>
        </w:rPr>
        <w:t xml:space="preserve">    </w:t>
      </w:r>
      <w:r w:rsidR="007938AB" w:rsidRPr="007D5A9F">
        <w:rPr>
          <w:sz w:val="28"/>
          <w:szCs w:val="28"/>
        </w:rPr>
        <w:t xml:space="preserve">Из артезианских скважин, глубинными  насосами марки ЭЦВ,  вода по водоводам подается в системы водоснабжения населенных пунктов. Подача воды в централизованную систему водоснабжения хутора Михайлов осуществляется из артезианской скважины, расположенной в поселке </w:t>
      </w:r>
      <w:proofErr w:type="spellStart"/>
      <w:r w:rsidR="007938AB" w:rsidRPr="007D5A9F">
        <w:rPr>
          <w:sz w:val="28"/>
          <w:szCs w:val="28"/>
        </w:rPr>
        <w:t>Быстрогорский</w:t>
      </w:r>
      <w:proofErr w:type="spellEnd"/>
      <w:r w:rsidR="007938AB" w:rsidRPr="007D5A9F">
        <w:rPr>
          <w:sz w:val="28"/>
          <w:szCs w:val="28"/>
        </w:rPr>
        <w:t xml:space="preserve"> </w:t>
      </w:r>
      <w:proofErr w:type="spellStart"/>
      <w:r w:rsidR="007938AB" w:rsidRPr="007D5A9F">
        <w:rPr>
          <w:sz w:val="28"/>
          <w:szCs w:val="28"/>
        </w:rPr>
        <w:t>Быстрогорского</w:t>
      </w:r>
      <w:proofErr w:type="spellEnd"/>
      <w:r w:rsidR="007938AB" w:rsidRPr="007D5A9F">
        <w:rPr>
          <w:sz w:val="28"/>
          <w:szCs w:val="28"/>
        </w:rPr>
        <w:t xml:space="preserve"> сельского поселения. Водозаборные скважины  не имеют обустроенную в соответствии с нормативами зону I пояса санитарной охраны источника водоснабжения. Для регулирования расхода воды в течение суток на водопроводных сетях установлены   водонапорные  башни объемом  бака </w:t>
      </w:r>
      <w:smartTag w:uri="urn:schemas-microsoft-com:office:smarttags" w:element="metricconverter">
        <w:smartTagPr>
          <w:attr w:name="ProductID" w:val="20 м3"/>
        </w:smartTagPr>
        <w:r w:rsidR="007938AB" w:rsidRPr="007D5A9F">
          <w:rPr>
            <w:sz w:val="28"/>
            <w:szCs w:val="28"/>
          </w:rPr>
          <w:t>20 м3</w:t>
        </w:r>
      </w:smartTag>
      <w:r w:rsidR="007938AB" w:rsidRPr="007D5A9F">
        <w:rPr>
          <w:sz w:val="28"/>
          <w:szCs w:val="28"/>
        </w:rPr>
        <w:t xml:space="preserve">. В баках водонапорных башен хранится противопожарный запас воды, в объеме </w:t>
      </w:r>
      <w:smartTag w:uri="urn:schemas-microsoft-com:office:smarttags" w:element="metricconverter">
        <w:smartTagPr>
          <w:attr w:name="ProductID" w:val="3 м3"/>
        </w:smartTagPr>
        <w:r w:rsidR="007938AB" w:rsidRPr="007D5A9F">
          <w:rPr>
            <w:sz w:val="28"/>
            <w:szCs w:val="28"/>
          </w:rPr>
          <w:t>3 м</w:t>
        </w:r>
        <w:r w:rsidR="007938AB" w:rsidRPr="007D5A9F">
          <w:rPr>
            <w:sz w:val="28"/>
            <w:szCs w:val="28"/>
            <w:vertAlign w:val="superscript"/>
          </w:rPr>
          <w:t>3</w:t>
        </w:r>
      </w:smartTag>
      <w:r w:rsidR="007938AB" w:rsidRPr="007D5A9F">
        <w:rPr>
          <w:sz w:val="28"/>
          <w:szCs w:val="28"/>
        </w:rPr>
        <w:t xml:space="preserve"> из расчета тушения одного пожара в течение 10 минут при расходе воды на 1 пожар 5 л/сек. Источником наружного противопожарного водоснабжения в хуторах являются наружные водопроводные сети с установленными на них пожарными гидрантами.  </w:t>
      </w:r>
    </w:p>
    <w:p w:rsidR="007938AB" w:rsidRPr="00455EB3" w:rsidRDefault="007938AB" w:rsidP="007938AB">
      <w:pPr>
        <w:rPr>
          <w:sz w:val="28"/>
          <w:szCs w:val="28"/>
        </w:rPr>
      </w:pPr>
      <w:r w:rsidRPr="00E15F0F">
        <w:rPr>
          <w:sz w:val="28"/>
          <w:szCs w:val="28"/>
        </w:rPr>
        <w:t xml:space="preserve">     </w:t>
      </w:r>
      <w:r w:rsidRPr="007D5A9F">
        <w:rPr>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w:t>
      </w:r>
      <w:r>
        <w:rPr>
          <w:sz w:val="28"/>
          <w:szCs w:val="28"/>
        </w:rPr>
        <w:t xml:space="preserve"> систем питьевого водоснабжения.</w:t>
      </w:r>
    </w:p>
    <w:p w:rsidR="007938AB" w:rsidRPr="00455EB3" w:rsidRDefault="007938AB" w:rsidP="007938AB">
      <w:pPr>
        <w:rPr>
          <w:sz w:val="28"/>
          <w:szCs w:val="28"/>
        </w:rPr>
      </w:pPr>
    </w:p>
    <w:p w:rsidR="007938AB" w:rsidRPr="007D5A9F" w:rsidRDefault="007938AB" w:rsidP="007938AB">
      <w:pPr>
        <w:rPr>
          <w:sz w:val="28"/>
          <w:szCs w:val="28"/>
        </w:rPr>
      </w:pPr>
      <w:r w:rsidRPr="007D5A9F">
        <w:rPr>
          <w:sz w:val="28"/>
          <w:szCs w:val="28"/>
        </w:rPr>
        <w:t xml:space="preserve"> Информация о водопотреблении в поселении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851"/>
        <w:gridCol w:w="850"/>
        <w:gridCol w:w="851"/>
        <w:gridCol w:w="850"/>
        <w:gridCol w:w="851"/>
        <w:gridCol w:w="1559"/>
      </w:tblGrid>
      <w:tr w:rsidR="007938AB" w:rsidRPr="007D5A9F" w:rsidTr="006C1C44">
        <w:trPr>
          <w:trHeight w:val="376"/>
          <w:tblHeader/>
        </w:trPr>
        <w:tc>
          <w:tcPr>
            <w:tcW w:w="2552" w:type="dxa"/>
            <w:vMerge w:val="restart"/>
            <w:vAlign w:val="center"/>
          </w:tcPr>
          <w:p w:rsidR="007938AB" w:rsidRPr="007D5A9F" w:rsidRDefault="007938AB" w:rsidP="006C1C44">
            <w:pPr>
              <w:rPr>
                <w:sz w:val="28"/>
                <w:szCs w:val="28"/>
              </w:rPr>
            </w:pPr>
            <w:r w:rsidRPr="007D5A9F">
              <w:rPr>
                <w:sz w:val="28"/>
                <w:szCs w:val="28"/>
              </w:rPr>
              <w:t>Наименование населенного пункта</w:t>
            </w:r>
          </w:p>
        </w:tc>
        <w:tc>
          <w:tcPr>
            <w:tcW w:w="1843" w:type="dxa"/>
            <w:gridSpan w:val="2"/>
            <w:vAlign w:val="center"/>
          </w:tcPr>
          <w:p w:rsidR="007938AB" w:rsidRPr="007D5A9F" w:rsidRDefault="007938AB" w:rsidP="006C1C44">
            <w:pPr>
              <w:rPr>
                <w:sz w:val="28"/>
                <w:szCs w:val="28"/>
              </w:rPr>
            </w:pPr>
            <w:r w:rsidRPr="007D5A9F">
              <w:rPr>
                <w:sz w:val="28"/>
                <w:szCs w:val="28"/>
              </w:rPr>
              <w:t>Количество, шт</w:t>
            </w:r>
            <w:r w:rsidR="00E926A3">
              <w:rPr>
                <w:sz w:val="28"/>
                <w:szCs w:val="28"/>
              </w:rPr>
              <w:t>.</w:t>
            </w:r>
          </w:p>
        </w:tc>
        <w:tc>
          <w:tcPr>
            <w:tcW w:w="4961" w:type="dxa"/>
            <w:gridSpan w:val="5"/>
            <w:vAlign w:val="center"/>
          </w:tcPr>
          <w:p w:rsidR="007938AB" w:rsidRPr="007D5A9F" w:rsidRDefault="007938AB" w:rsidP="006C1C44">
            <w:pPr>
              <w:rPr>
                <w:sz w:val="28"/>
                <w:szCs w:val="28"/>
              </w:rPr>
            </w:pPr>
            <w:r w:rsidRPr="007D5A9F">
              <w:rPr>
                <w:sz w:val="28"/>
                <w:szCs w:val="28"/>
              </w:rPr>
              <w:t>Водопотребление</w:t>
            </w:r>
          </w:p>
        </w:tc>
      </w:tr>
      <w:tr w:rsidR="007938AB" w:rsidRPr="007D5A9F" w:rsidTr="006C1C44">
        <w:trPr>
          <w:trHeight w:val="455"/>
          <w:tblHeader/>
        </w:trPr>
        <w:tc>
          <w:tcPr>
            <w:tcW w:w="2552" w:type="dxa"/>
            <w:vMerge/>
            <w:vAlign w:val="center"/>
          </w:tcPr>
          <w:p w:rsidR="007938AB" w:rsidRPr="007D5A9F" w:rsidRDefault="007938AB" w:rsidP="006C1C44">
            <w:pPr>
              <w:rPr>
                <w:sz w:val="28"/>
                <w:szCs w:val="28"/>
              </w:rPr>
            </w:pPr>
          </w:p>
        </w:tc>
        <w:tc>
          <w:tcPr>
            <w:tcW w:w="992" w:type="dxa"/>
            <w:vMerge w:val="restart"/>
            <w:vAlign w:val="center"/>
          </w:tcPr>
          <w:p w:rsidR="007938AB" w:rsidRPr="007D5A9F" w:rsidRDefault="007938AB" w:rsidP="006C1C44">
            <w:pPr>
              <w:rPr>
                <w:sz w:val="28"/>
                <w:szCs w:val="28"/>
              </w:rPr>
            </w:pPr>
            <w:proofErr w:type="spellStart"/>
            <w:proofErr w:type="gramStart"/>
            <w:r w:rsidRPr="007D5A9F">
              <w:rPr>
                <w:sz w:val="28"/>
                <w:szCs w:val="28"/>
              </w:rPr>
              <w:t>Дворо</w:t>
            </w:r>
            <w:proofErr w:type="spellEnd"/>
            <w:r w:rsidRPr="007D5A9F">
              <w:rPr>
                <w:sz w:val="28"/>
                <w:szCs w:val="28"/>
              </w:rPr>
              <w:t>-вые</w:t>
            </w:r>
            <w:proofErr w:type="gramEnd"/>
            <w:r w:rsidRPr="007D5A9F">
              <w:rPr>
                <w:sz w:val="28"/>
                <w:szCs w:val="28"/>
              </w:rPr>
              <w:t xml:space="preserve"> колон-</w:t>
            </w:r>
            <w:proofErr w:type="spellStart"/>
            <w:r w:rsidRPr="007D5A9F">
              <w:rPr>
                <w:sz w:val="28"/>
                <w:szCs w:val="28"/>
              </w:rPr>
              <w:t>ки</w:t>
            </w:r>
            <w:proofErr w:type="spellEnd"/>
          </w:p>
        </w:tc>
        <w:tc>
          <w:tcPr>
            <w:tcW w:w="851" w:type="dxa"/>
            <w:vMerge w:val="restart"/>
            <w:vAlign w:val="center"/>
          </w:tcPr>
          <w:p w:rsidR="007938AB" w:rsidRPr="007D5A9F" w:rsidRDefault="007938AB" w:rsidP="006C1C44">
            <w:pPr>
              <w:rPr>
                <w:sz w:val="28"/>
                <w:szCs w:val="28"/>
              </w:rPr>
            </w:pPr>
            <w:r w:rsidRPr="007D5A9F">
              <w:rPr>
                <w:sz w:val="28"/>
                <w:szCs w:val="28"/>
              </w:rPr>
              <w:t>Вводы в дом</w:t>
            </w:r>
          </w:p>
        </w:tc>
        <w:tc>
          <w:tcPr>
            <w:tcW w:w="1701" w:type="dxa"/>
            <w:gridSpan w:val="2"/>
            <w:vAlign w:val="center"/>
          </w:tcPr>
          <w:p w:rsidR="007938AB" w:rsidRPr="007D5A9F" w:rsidRDefault="007938AB" w:rsidP="006C1C44">
            <w:pPr>
              <w:rPr>
                <w:sz w:val="28"/>
                <w:szCs w:val="28"/>
              </w:rPr>
            </w:pPr>
            <w:r w:rsidRPr="007D5A9F">
              <w:rPr>
                <w:sz w:val="28"/>
                <w:szCs w:val="28"/>
              </w:rPr>
              <w:t>Поднято воды</w:t>
            </w:r>
          </w:p>
        </w:tc>
        <w:tc>
          <w:tcPr>
            <w:tcW w:w="1701" w:type="dxa"/>
            <w:gridSpan w:val="2"/>
            <w:vAlign w:val="center"/>
          </w:tcPr>
          <w:p w:rsidR="007938AB" w:rsidRPr="007D5A9F" w:rsidRDefault="007938AB" w:rsidP="006C1C44">
            <w:pPr>
              <w:rPr>
                <w:sz w:val="28"/>
                <w:szCs w:val="28"/>
              </w:rPr>
            </w:pPr>
            <w:r w:rsidRPr="007D5A9F">
              <w:rPr>
                <w:sz w:val="28"/>
                <w:szCs w:val="28"/>
              </w:rPr>
              <w:t>Реализовано воды</w:t>
            </w:r>
          </w:p>
        </w:tc>
        <w:tc>
          <w:tcPr>
            <w:tcW w:w="1559" w:type="dxa"/>
            <w:vMerge w:val="restart"/>
            <w:vAlign w:val="center"/>
          </w:tcPr>
          <w:p w:rsidR="007938AB" w:rsidRPr="007D5A9F" w:rsidRDefault="007938AB" w:rsidP="006C1C44">
            <w:pPr>
              <w:rPr>
                <w:sz w:val="28"/>
                <w:szCs w:val="28"/>
              </w:rPr>
            </w:pPr>
            <w:r w:rsidRPr="007D5A9F">
              <w:rPr>
                <w:sz w:val="28"/>
                <w:szCs w:val="28"/>
              </w:rPr>
              <w:t>Удельное средн</w:t>
            </w:r>
            <w:proofErr w:type="gramStart"/>
            <w:r w:rsidRPr="007D5A9F">
              <w:rPr>
                <w:sz w:val="28"/>
                <w:szCs w:val="28"/>
              </w:rPr>
              <w:t>е-</w:t>
            </w:r>
            <w:proofErr w:type="gramEnd"/>
            <w:r w:rsidRPr="007D5A9F">
              <w:rPr>
                <w:sz w:val="28"/>
                <w:szCs w:val="28"/>
              </w:rPr>
              <w:t xml:space="preserve">   суточное </w:t>
            </w:r>
            <w:proofErr w:type="spellStart"/>
            <w:r w:rsidRPr="007D5A9F">
              <w:rPr>
                <w:sz w:val="28"/>
                <w:szCs w:val="28"/>
              </w:rPr>
              <w:t>водопот</w:t>
            </w:r>
            <w:proofErr w:type="spellEnd"/>
            <w:r w:rsidRPr="007D5A9F">
              <w:rPr>
                <w:sz w:val="28"/>
                <w:szCs w:val="28"/>
              </w:rPr>
              <w:t xml:space="preserve">- </w:t>
            </w:r>
            <w:proofErr w:type="spellStart"/>
            <w:r w:rsidRPr="007D5A9F">
              <w:rPr>
                <w:sz w:val="28"/>
                <w:szCs w:val="28"/>
              </w:rPr>
              <w:t>ребление</w:t>
            </w:r>
            <w:proofErr w:type="spellEnd"/>
            <w:r w:rsidRPr="007D5A9F">
              <w:rPr>
                <w:sz w:val="28"/>
                <w:szCs w:val="28"/>
              </w:rPr>
              <w:t xml:space="preserve">                    на 1 человека, л/</w:t>
            </w:r>
            <w:proofErr w:type="spellStart"/>
            <w:r w:rsidRPr="007D5A9F">
              <w:rPr>
                <w:sz w:val="28"/>
                <w:szCs w:val="28"/>
              </w:rPr>
              <w:t>сут</w:t>
            </w:r>
            <w:proofErr w:type="spellEnd"/>
            <w:r w:rsidR="00E926A3">
              <w:rPr>
                <w:sz w:val="28"/>
                <w:szCs w:val="28"/>
              </w:rPr>
              <w:t>.</w:t>
            </w:r>
          </w:p>
        </w:tc>
      </w:tr>
      <w:tr w:rsidR="007938AB" w:rsidRPr="007D5A9F" w:rsidTr="006C1C44">
        <w:trPr>
          <w:trHeight w:val="922"/>
          <w:tblHeader/>
        </w:trPr>
        <w:tc>
          <w:tcPr>
            <w:tcW w:w="2552" w:type="dxa"/>
            <w:vMerge/>
            <w:vAlign w:val="center"/>
          </w:tcPr>
          <w:p w:rsidR="007938AB" w:rsidRPr="007D5A9F" w:rsidRDefault="007938AB" w:rsidP="006C1C44">
            <w:pPr>
              <w:rPr>
                <w:sz w:val="28"/>
                <w:szCs w:val="28"/>
              </w:rPr>
            </w:pPr>
          </w:p>
        </w:tc>
        <w:tc>
          <w:tcPr>
            <w:tcW w:w="992" w:type="dxa"/>
            <w:vMerge/>
            <w:vAlign w:val="center"/>
          </w:tcPr>
          <w:p w:rsidR="007938AB" w:rsidRPr="007D5A9F" w:rsidRDefault="007938AB" w:rsidP="006C1C44">
            <w:pPr>
              <w:rPr>
                <w:sz w:val="28"/>
                <w:szCs w:val="28"/>
              </w:rPr>
            </w:pPr>
          </w:p>
        </w:tc>
        <w:tc>
          <w:tcPr>
            <w:tcW w:w="851" w:type="dxa"/>
            <w:vMerge/>
            <w:vAlign w:val="center"/>
          </w:tcPr>
          <w:p w:rsidR="007938AB" w:rsidRPr="007D5A9F" w:rsidRDefault="007938AB" w:rsidP="006C1C44">
            <w:pPr>
              <w:rPr>
                <w:sz w:val="28"/>
                <w:szCs w:val="28"/>
              </w:rPr>
            </w:pPr>
          </w:p>
        </w:tc>
        <w:tc>
          <w:tcPr>
            <w:tcW w:w="850" w:type="dxa"/>
            <w:vAlign w:val="center"/>
          </w:tcPr>
          <w:p w:rsidR="007938AB" w:rsidRPr="007D5A9F" w:rsidRDefault="007938AB" w:rsidP="006C1C44">
            <w:pPr>
              <w:rPr>
                <w:sz w:val="28"/>
                <w:szCs w:val="28"/>
              </w:rPr>
            </w:pPr>
            <w:r w:rsidRPr="007D5A9F">
              <w:rPr>
                <w:sz w:val="28"/>
                <w:szCs w:val="28"/>
              </w:rPr>
              <w:t>тыс</w:t>
            </w:r>
            <w:proofErr w:type="gramStart"/>
            <w:r w:rsidRPr="007D5A9F">
              <w:rPr>
                <w:sz w:val="28"/>
                <w:szCs w:val="28"/>
              </w:rPr>
              <w:t>.м</w:t>
            </w:r>
            <w:proofErr w:type="gramEnd"/>
            <w:r w:rsidRPr="007D5A9F">
              <w:rPr>
                <w:sz w:val="28"/>
                <w:szCs w:val="28"/>
                <w:vertAlign w:val="superscript"/>
              </w:rPr>
              <w:t xml:space="preserve">3 </w:t>
            </w:r>
            <w:r w:rsidRPr="007D5A9F">
              <w:rPr>
                <w:sz w:val="28"/>
                <w:szCs w:val="28"/>
              </w:rPr>
              <w:t>/год</w:t>
            </w:r>
          </w:p>
        </w:tc>
        <w:tc>
          <w:tcPr>
            <w:tcW w:w="851" w:type="dxa"/>
            <w:vAlign w:val="center"/>
          </w:tcPr>
          <w:p w:rsidR="007938AB" w:rsidRPr="007D5A9F" w:rsidRDefault="007938AB" w:rsidP="006C1C44">
            <w:pPr>
              <w:rPr>
                <w:sz w:val="28"/>
                <w:szCs w:val="28"/>
              </w:rPr>
            </w:pPr>
            <w:r w:rsidRPr="007D5A9F">
              <w:rPr>
                <w:sz w:val="28"/>
                <w:szCs w:val="28"/>
              </w:rPr>
              <w:t>м</w:t>
            </w:r>
            <w:r w:rsidRPr="007D5A9F">
              <w:rPr>
                <w:sz w:val="28"/>
                <w:szCs w:val="28"/>
                <w:vertAlign w:val="superscript"/>
              </w:rPr>
              <w:t>3</w:t>
            </w:r>
            <w:r w:rsidRPr="007D5A9F">
              <w:rPr>
                <w:sz w:val="28"/>
                <w:szCs w:val="28"/>
              </w:rPr>
              <w:t>/</w:t>
            </w:r>
            <w:proofErr w:type="spellStart"/>
            <w:r w:rsidRPr="007D5A9F">
              <w:rPr>
                <w:sz w:val="28"/>
                <w:szCs w:val="28"/>
              </w:rPr>
              <w:t>сут</w:t>
            </w:r>
            <w:proofErr w:type="spellEnd"/>
          </w:p>
        </w:tc>
        <w:tc>
          <w:tcPr>
            <w:tcW w:w="850" w:type="dxa"/>
            <w:vAlign w:val="center"/>
          </w:tcPr>
          <w:p w:rsidR="007938AB" w:rsidRPr="007D5A9F" w:rsidRDefault="007938AB" w:rsidP="006C1C44">
            <w:pPr>
              <w:rPr>
                <w:sz w:val="28"/>
                <w:szCs w:val="28"/>
              </w:rPr>
            </w:pPr>
            <w:r w:rsidRPr="007D5A9F">
              <w:rPr>
                <w:sz w:val="28"/>
                <w:szCs w:val="28"/>
              </w:rPr>
              <w:t>тыс</w:t>
            </w:r>
            <w:proofErr w:type="gramStart"/>
            <w:r w:rsidRPr="007D5A9F">
              <w:rPr>
                <w:sz w:val="28"/>
                <w:szCs w:val="28"/>
              </w:rPr>
              <w:t>.м</w:t>
            </w:r>
            <w:proofErr w:type="gramEnd"/>
            <w:r w:rsidRPr="007D5A9F">
              <w:rPr>
                <w:sz w:val="28"/>
                <w:szCs w:val="28"/>
                <w:vertAlign w:val="superscript"/>
              </w:rPr>
              <w:t xml:space="preserve">3 </w:t>
            </w:r>
            <w:r w:rsidRPr="007D5A9F">
              <w:rPr>
                <w:sz w:val="28"/>
                <w:szCs w:val="28"/>
              </w:rPr>
              <w:t>/год</w:t>
            </w:r>
          </w:p>
        </w:tc>
        <w:tc>
          <w:tcPr>
            <w:tcW w:w="851" w:type="dxa"/>
            <w:vAlign w:val="center"/>
          </w:tcPr>
          <w:p w:rsidR="007938AB" w:rsidRPr="007D5A9F" w:rsidRDefault="007938AB" w:rsidP="006C1C44">
            <w:pPr>
              <w:rPr>
                <w:sz w:val="28"/>
                <w:szCs w:val="28"/>
              </w:rPr>
            </w:pPr>
            <w:r w:rsidRPr="007D5A9F">
              <w:rPr>
                <w:sz w:val="28"/>
                <w:szCs w:val="28"/>
              </w:rPr>
              <w:t>м</w:t>
            </w:r>
            <w:r w:rsidRPr="007D5A9F">
              <w:rPr>
                <w:sz w:val="28"/>
                <w:szCs w:val="28"/>
                <w:vertAlign w:val="superscript"/>
              </w:rPr>
              <w:t>3</w:t>
            </w:r>
            <w:r w:rsidRPr="007D5A9F">
              <w:rPr>
                <w:sz w:val="28"/>
                <w:szCs w:val="28"/>
              </w:rPr>
              <w:t>/</w:t>
            </w:r>
            <w:proofErr w:type="spellStart"/>
            <w:r w:rsidRPr="007D5A9F">
              <w:rPr>
                <w:sz w:val="28"/>
                <w:szCs w:val="28"/>
              </w:rPr>
              <w:t>сут</w:t>
            </w:r>
            <w:proofErr w:type="spellEnd"/>
          </w:p>
        </w:tc>
        <w:tc>
          <w:tcPr>
            <w:tcW w:w="1559" w:type="dxa"/>
            <w:vMerge/>
            <w:vAlign w:val="center"/>
          </w:tcPr>
          <w:p w:rsidR="007938AB" w:rsidRPr="007D5A9F" w:rsidRDefault="007938AB" w:rsidP="006C1C44">
            <w:pPr>
              <w:rPr>
                <w:sz w:val="28"/>
                <w:szCs w:val="28"/>
              </w:rPr>
            </w:pP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Михайлов</w:t>
            </w:r>
          </w:p>
        </w:tc>
        <w:tc>
          <w:tcPr>
            <w:tcW w:w="992" w:type="dxa"/>
            <w:vAlign w:val="center"/>
          </w:tcPr>
          <w:p w:rsidR="007938AB" w:rsidRPr="007D5A9F" w:rsidRDefault="007938AB" w:rsidP="006C1C44">
            <w:pPr>
              <w:rPr>
                <w:sz w:val="28"/>
                <w:szCs w:val="28"/>
              </w:rPr>
            </w:pPr>
            <w:r w:rsidRPr="007D5A9F">
              <w:rPr>
                <w:sz w:val="28"/>
                <w:szCs w:val="28"/>
              </w:rPr>
              <w:t>496</w:t>
            </w:r>
          </w:p>
        </w:tc>
        <w:tc>
          <w:tcPr>
            <w:tcW w:w="851" w:type="dxa"/>
            <w:vAlign w:val="center"/>
          </w:tcPr>
          <w:p w:rsidR="007938AB" w:rsidRPr="007D5A9F" w:rsidRDefault="007938AB" w:rsidP="006C1C44">
            <w:pPr>
              <w:rPr>
                <w:sz w:val="28"/>
                <w:szCs w:val="28"/>
              </w:rPr>
            </w:pPr>
            <w:r w:rsidRPr="007D5A9F">
              <w:rPr>
                <w:sz w:val="28"/>
                <w:szCs w:val="28"/>
              </w:rPr>
              <w:t>326</w:t>
            </w:r>
          </w:p>
        </w:tc>
        <w:tc>
          <w:tcPr>
            <w:tcW w:w="850" w:type="dxa"/>
            <w:vAlign w:val="center"/>
          </w:tcPr>
          <w:p w:rsidR="007938AB" w:rsidRPr="007D5A9F" w:rsidRDefault="007938AB" w:rsidP="006C1C44">
            <w:pPr>
              <w:rPr>
                <w:sz w:val="28"/>
                <w:szCs w:val="28"/>
              </w:rPr>
            </w:pPr>
            <w:r w:rsidRPr="007D5A9F">
              <w:rPr>
                <w:sz w:val="28"/>
                <w:szCs w:val="28"/>
              </w:rPr>
              <w:t>57,6</w:t>
            </w:r>
          </w:p>
        </w:tc>
        <w:tc>
          <w:tcPr>
            <w:tcW w:w="851" w:type="dxa"/>
            <w:vAlign w:val="center"/>
          </w:tcPr>
          <w:p w:rsidR="007938AB" w:rsidRPr="007D5A9F" w:rsidRDefault="007938AB" w:rsidP="006C1C44">
            <w:pPr>
              <w:rPr>
                <w:sz w:val="28"/>
                <w:szCs w:val="28"/>
              </w:rPr>
            </w:pPr>
            <w:r w:rsidRPr="007D5A9F">
              <w:rPr>
                <w:sz w:val="28"/>
                <w:szCs w:val="28"/>
              </w:rPr>
              <w:t>158</w:t>
            </w:r>
          </w:p>
        </w:tc>
        <w:tc>
          <w:tcPr>
            <w:tcW w:w="850" w:type="dxa"/>
            <w:vAlign w:val="center"/>
          </w:tcPr>
          <w:p w:rsidR="007938AB" w:rsidRPr="007D5A9F" w:rsidRDefault="007938AB" w:rsidP="006C1C44">
            <w:pPr>
              <w:rPr>
                <w:sz w:val="28"/>
                <w:szCs w:val="28"/>
              </w:rPr>
            </w:pPr>
            <w:r w:rsidRPr="007D5A9F">
              <w:rPr>
                <w:sz w:val="28"/>
                <w:szCs w:val="28"/>
              </w:rPr>
              <w:t>19</w:t>
            </w:r>
          </w:p>
        </w:tc>
        <w:tc>
          <w:tcPr>
            <w:tcW w:w="851" w:type="dxa"/>
            <w:vAlign w:val="center"/>
          </w:tcPr>
          <w:p w:rsidR="007938AB" w:rsidRPr="007D5A9F" w:rsidRDefault="007938AB" w:rsidP="006C1C44">
            <w:pPr>
              <w:rPr>
                <w:sz w:val="28"/>
                <w:szCs w:val="28"/>
              </w:rPr>
            </w:pPr>
            <w:r w:rsidRPr="007D5A9F">
              <w:rPr>
                <w:sz w:val="28"/>
                <w:szCs w:val="28"/>
              </w:rPr>
              <w:t>52</w:t>
            </w:r>
          </w:p>
        </w:tc>
        <w:tc>
          <w:tcPr>
            <w:tcW w:w="1559" w:type="dxa"/>
            <w:vAlign w:val="center"/>
          </w:tcPr>
          <w:p w:rsidR="007938AB" w:rsidRPr="007D5A9F" w:rsidRDefault="007938AB" w:rsidP="006C1C44">
            <w:pPr>
              <w:rPr>
                <w:sz w:val="28"/>
                <w:szCs w:val="28"/>
              </w:rPr>
            </w:pPr>
            <w:r w:rsidRPr="007D5A9F">
              <w:rPr>
                <w:sz w:val="28"/>
                <w:szCs w:val="28"/>
              </w:rPr>
              <w:t>19</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Маслов</w:t>
            </w:r>
          </w:p>
        </w:tc>
        <w:tc>
          <w:tcPr>
            <w:tcW w:w="992" w:type="dxa"/>
            <w:vAlign w:val="center"/>
          </w:tcPr>
          <w:p w:rsidR="007938AB" w:rsidRPr="007D5A9F" w:rsidRDefault="007938AB" w:rsidP="006C1C44">
            <w:pPr>
              <w:rPr>
                <w:sz w:val="28"/>
                <w:szCs w:val="28"/>
              </w:rPr>
            </w:pPr>
            <w:r w:rsidRPr="007D5A9F">
              <w:rPr>
                <w:sz w:val="28"/>
                <w:szCs w:val="28"/>
              </w:rPr>
              <w:t>187</w:t>
            </w:r>
          </w:p>
        </w:tc>
        <w:tc>
          <w:tcPr>
            <w:tcW w:w="851" w:type="dxa"/>
            <w:vAlign w:val="center"/>
          </w:tcPr>
          <w:p w:rsidR="007938AB" w:rsidRPr="007D5A9F" w:rsidRDefault="007938AB" w:rsidP="006C1C44">
            <w:pPr>
              <w:rPr>
                <w:sz w:val="28"/>
                <w:szCs w:val="28"/>
              </w:rPr>
            </w:pPr>
            <w:r w:rsidRPr="007D5A9F">
              <w:rPr>
                <w:sz w:val="28"/>
                <w:szCs w:val="28"/>
              </w:rPr>
              <w:t>140</w:t>
            </w:r>
          </w:p>
        </w:tc>
        <w:tc>
          <w:tcPr>
            <w:tcW w:w="850" w:type="dxa"/>
            <w:vAlign w:val="center"/>
          </w:tcPr>
          <w:p w:rsidR="007938AB" w:rsidRPr="007D5A9F" w:rsidRDefault="007938AB" w:rsidP="006C1C44">
            <w:pPr>
              <w:rPr>
                <w:sz w:val="28"/>
                <w:szCs w:val="28"/>
              </w:rPr>
            </w:pPr>
            <w:r w:rsidRPr="007D5A9F">
              <w:rPr>
                <w:sz w:val="28"/>
                <w:szCs w:val="28"/>
              </w:rPr>
              <w:t>7,8</w:t>
            </w:r>
          </w:p>
        </w:tc>
        <w:tc>
          <w:tcPr>
            <w:tcW w:w="851" w:type="dxa"/>
            <w:vAlign w:val="center"/>
          </w:tcPr>
          <w:p w:rsidR="007938AB" w:rsidRPr="007D5A9F" w:rsidRDefault="007938AB" w:rsidP="006C1C44">
            <w:pPr>
              <w:rPr>
                <w:sz w:val="28"/>
                <w:szCs w:val="28"/>
              </w:rPr>
            </w:pPr>
            <w:r w:rsidRPr="007D5A9F">
              <w:rPr>
                <w:sz w:val="28"/>
                <w:szCs w:val="28"/>
              </w:rPr>
              <w:t>21</w:t>
            </w:r>
          </w:p>
        </w:tc>
        <w:tc>
          <w:tcPr>
            <w:tcW w:w="850" w:type="dxa"/>
            <w:vAlign w:val="center"/>
          </w:tcPr>
          <w:p w:rsidR="007938AB" w:rsidRPr="007D5A9F" w:rsidRDefault="007938AB" w:rsidP="006C1C44">
            <w:pPr>
              <w:rPr>
                <w:sz w:val="28"/>
                <w:szCs w:val="28"/>
              </w:rPr>
            </w:pPr>
            <w:r w:rsidRPr="007D5A9F">
              <w:rPr>
                <w:sz w:val="28"/>
                <w:szCs w:val="28"/>
              </w:rPr>
              <w:t>4</w:t>
            </w:r>
          </w:p>
        </w:tc>
        <w:tc>
          <w:tcPr>
            <w:tcW w:w="851" w:type="dxa"/>
            <w:vAlign w:val="center"/>
          </w:tcPr>
          <w:p w:rsidR="007938AB" w:rsidRPr="007D5A9F" w:rsidRDefault="007938AB" w:rsidP="006C1C44">
            <w:pPr>
              <w:rPr>
                <w:sz w:val="28"/>
                <w:szCs w:val="28"/>
              </w:rPr>
            </w:pPr>
            <w:r w:rsidRPr="007D5A9F">
              <w:rPr>
                <w:sz w:val="28"/>
                <w:szCs w:val="28"/>
              </w:rPr>
              <w:t>11</w:t>
            </w:r>
          </w:p>
        </w:tc>
        <w:tc>
          <w:tcPr>
            <w:tcW w:w="1559" w:type="dxa"/>
            <w:vAlign w:val="center"/>
          </w:tcPr>
          <w:p w:rsidR="007938AB" w:rsidRPr="007D5A9F" w:rsidRDefault="007938AB" w:rsidP="006C1C44">
            <w:pPr>
              <w:rPr>
                <w:sz w:val="28"/>
                <w:szCs w:val="28"/>
              </w:rPr>
            </w:pPr>
            <w:r w:rsidRPr="007D5A9F">
              <w:rPr>
                <w:sz w:val="28"/>
                <w:szCs w:val="28"/>
              </w:rPr>
              <w:t>19</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Карпово-Обрывский</w:t>
            </w:r>
          </w:p>
        </w:tc>
        <w:tc>
          <w:tcPr>
            <w:tcW w:w="992" w:type="dxa"/>
            <w:vAlign w:val="center"/>
          </w:tcPr>
          <w:p w:rsidR="007938AB" w:rsidRPr="007D5A9F" w:rsidRDefault="007938AB" w:rsidP="006C1C44">
            <w:pPr>
              <w:rPr>
                <w:sz w:val="28"/>
                <w:szCs w:val="28"/>
              </w:rPr>
            </w:pPr>
            <w:r w:rsidRPr="007D5A9F">
              <w:rPr>
                <w:sz w:val="28"/>
                <w:szCs w:val="28"/>
              </w:rPr>
              <w:t>62</w:t>
            </w:r>
          </w:p>
        </w:tc>
        <w:tc>
          <w:tcPr>
            <w:tcW w:w="851" w:type="dxa"/>
            <w:vAlign w:val="center"/>
          </w:tcPr>
          <w:p w:rsidR="007938AB" w:rsidRPr="007D5A9F" w:rsidRDefault="007938AB" w:rsidP="006C1C44">
            <w:pPr>
              <w:rPr>
                <w:sz w:val="28"/>
                <w:szCs w:val="28"/>
              </w:rPr>
            </w:pPr>
            <w:r w:rsidRPr="007D5A9F">
              <w:rPr>
                <w:sz w:val="28"/>
                <w:szCs w:val="28"/>
              </w:rPr>
              <w:t>53</w:t>
            </w:r>
          </w:p>
        </w:tc>
        <w:tc>
          <w:tcPr>
            <w:tcW w:w="850" w:type="dxa"/>
            <w:vAlign w:val="center"/>
          </w:tcPr>
          <w:p w:rsidR="007938AB" w:rsidRPr="007D5A9F" w:rsidRDefault="007938AB" w:rsidP="006C1C44">
            <w:pPr>
              <w:rPr>
                <w:sz w:val="28"/>
                <w:szCs w:val="28"/>
              </w:rPr>
            </w:pPr>
            <w:r w:rsidRPr="007D5A9F">
              <w:rPr>
                <w:sz w:val="28"/>
                <w:szCs w:val="28"/>
              </w:rPr>
              <w:t>4</w:t>
            </w:r>
          </w:p>
        </w:tc>
        <w:tc>
          <w:tcPr>
            <w:tcW w:w="851" w:type="dxa"/>
            <w:vAlign w:val="center"/>
          </w:tcPr>
          <w:p w:rsidR="007938AB" w:rsidRPr="007D5A9F" w:rsidRDefault="007938AB" w:rsidP="006C1C44">
            <w:pPr>
              <w:rPr>
                <w:sz w:val="28"/>
                <w:szCs w:val="28"/>
              </w:rPr>
            </w:pPr>
            <w:r w:rsidRPr="007D5A9F">
              <w:rPr>
                <w:sz w:val="28"/>
                <w:szCs w:val="28"/>
              </w:rPr>
              <w:t>11</w:t>
            </w:r>
          </w:p>
        </w:tc>
        <w:tc>
          <w:tcPr>
            <w:tcW w:w="850" w:type="dxa"/>
            <w:vAlign w:val="center"/>
          </w:tcPr>
          <w:p w:rsidR="007938AB" w:rsidRPr="007D5A9F" w:rsidRDefault="007938AB" w:rsidP="006C1C44">
            <w:pPr>
              <w:rPr>
                <w:sz w:val="28"/>
                <w:szCs w:val="28"/>
              </w:rPr>
            </w:pPr>
            <w:r w:rsidRPr="007D5A9F">
              <w:rPr>
                <w:sz w:val="28"/>
                <w:szCs w:val="28"/>
              </w:rPr>
              <w:t>2,1</w:t>
            </w:r>
          </w:p>
        </w:tc>
        <w:tc>
          <w:tcPr>
            <w:tcW w:w="851" w:type="dxa"/>
            <w:vAlign w:val="center"/>
          </w:tcPr>
          <w:p w:rsidR="007938AB" w:rsidRPr="007D5A9F" w:rsidRDefault="007938AB" w:rsidP="006C1C44">
            <w:pPr>
              <w:rPr>
                <w:sz w:val="28"/>
                <w:szCs w:val="28"/>
              </w:rPr>
            </w:pPr>
            <w:r w:rsidRPr="007D5A9F">
              <w:rPr>
                <w:sz w:val="28"/>
                <w:szCs w:val="28"/>
              </w:rPr>
              <w:t>8</w:t>
            </w:r>
          </w:p>
        </w:tc>
        <w:tc>
          <w:tcPr>
            <w:tcW w:w="1559" w:type="dxa"/>
            <w:vAlign w:val="center"/>
          </w:tcPr>
          <w:p w:rsidR="007938AB" w:rsidRPr="007D5A9F" w:rsidRDefault="007938AB" w:rsidP="006C1C44">
            <w:pPr>
              <w:rPr>
                <w:sz w:val="28"/>
                <w:szCs w:val="28"/>
              </w:rPr>
            </w:pPr>
            <w:r w:rsidRPr="007D5A9F">
              <w:rPr>
                <w:sz w:val="28"/>
                <w:szCs w:val="28"/>
              </w:rPr>
              <w:t>22</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Итого:</w:t>
            </w:r>
          </w:p>
        </w:tc>
        <w:tc>
          <w:tcPr>
            <w:tcW w:w="992" w:type="dxa"/>
            <w:vAlign w:val="center"/>
          </w:tcPr>
          <w:p w:rsidR="007938AB" w:rsidRPr="007D5A9F" w:rsidRDefault="007938AB" w:rsidP="006C1C44">
            <w:pPr>
              <w:rPr>
                <w:sz w:val="28"/>
                <w:szCs w:val="28"/>
              </w:rPr>
            </w:pPr>
            <w:r w:rsidRPr="007D5A9F">
              <w:rPr>
                <w:sz w:val="28"/>
                <w:szCs w:val="28"/>
              </w:rPr>
              <w:t>745</w:t>
            </w:r>
          </w:p>
        </w:tc>
        <w:tc>
          <w:tcPr>
            <w:tcW w:w="851" w:type="dxa"/>
            <w:vAlign w:val="center"/>
          </w:tcPr>
          <w:p w:rsidR="007938AB" w:rsidRPr="007D5A9F" w:rsidRDefault="007938AB" w:rsidP="006C1C44">
            <w:pPr>
              <w:rPr>
                <w:sz w:val="28"/>
                <w:szCs w:val="28"/>
              </w:rPr>
            </w:pPr>
            <w:r w:rsidRPr="007D5A9F">
              <w:rPr>
                <w:sz w:val="28"/>
                <w:szCs w:val="28"/>
              </w:rPr>
              <w:t>519</w:t>
            </w:r>
          </w:p>
        </w:tc>
        <w:tc>
          <w:tcPr>
            <w:tcW w:w="850" w:type="dxa"/>
            <w:vAlign w:val="center"/>
          </w:tcPr>
          <w:p w:rsidR="007938AB" w:rsidRPr="007D5A9F" w:rsidRDefault="007938AB" w:rsidP="006C1C44">
            <w:pPr>
              <w:rPr>
                <w:sz w:val="28"/>
                <w:szCs w:val="28"/>
              </w:rPr>
            </w:pPr>
            <w:r w:rsidRPr="007D5A9F">
              <w:rPr>
                <w:sz w:val="28"/>
                <w:szCs w:val="28"/>
              </w:rPr>
              <w:t>69,4</w:t>
            </w:r>
          </w:p>
        </w:tc>
        <w:tc>
          <w:tcPr>
            <w:tcW w:w="851" w:type="dxa"/>
            <w:vAlign w:val="center"/>
          </w:tcPr>
          <w:p w:rsidR="007938AB" w:rsidRPr="007D5A9F" w:rsidRDefault="007938AB" w:rsidP="006C1C44">
            <w:pPr>
              <w:rPr>
                <w:sz w:val="28"/>
                <w:szCs w:val="28"/>
              </w:rPr>
            </w:pPr>
            <w:r w:rsidRPr="007D5A9F">
              <w:rPr>
                <w:sz w:val="28"/>
                <w:szCs w:val="28"/>
              </w:rPr>
              <w:t>190</w:t>
            </w:r>
          </w:p>
        </w:tc>
        <w:tc>
          <w:tcPr>
            <w:tcW w:w="850" w:type="dxa"/>
            <w:vAlign w:val="center"/>
          </w:tcPr>
          <w:p w:rsidR="007938AB" w:rsidRPr="007D5A9F" w:rsidRDefault="007938AB" w:rsidP="006C1C44">
            <w:pPr>
              <w:rPr>
                <w:sz w:val="28"/>
                <w:szCs w:val="28"/>
              </w:rPr>
            </w:pPr>
            <w:r w:rsidRPr="007D5A9F">
              <w:rPr>
                <w:sz w:val="28"/>
                <w:szCs w:val="28"/>
              </w:rPr>
              <w:t>25,1</w:t>
            </w:r>
          </w:p>
        </w:tc>
        <w:tc>
          <w:tcPr>
            <w:tcW w:w="851" w:type="dxa"/>
            <w:vAlign w:val="center"/>
          </w:tcPr>
          <w:p w:rsidR="007938AB" w:rsidRPr="007D5A9F" w:rsidRDefault="007938AB" w:rsidP="006C1C44">
            <w:pPr>
              <w:rPr>
                <w:sz w:val="28"/>
                <w:szCs w:val="28"/>
              </w:rPr>
            </w:pPr>
            <w:r w:rsidRPr="007D5A9F">
              <w:rPr>
                <w:sz w:val="28"/>
                <w:szCs w:val="28"/>
              </w:rPr>
              <w:t>71</w:t>
            </w:r>
          </w:p>
        </w:tc>
        <w:tc>
          <w:tcPr>
            <w:tcW w:w="1559" w:type="dxa"/>
            <w:vAlign w:val="center"/>
          </w:tcPr>
          <w:p w:rsidR="007938AB" w:rsidRPr="007D5A9F" w:rsidRDefault="007938AB" w:rsidP="006C1C44">
            <w:pPr>
              <w:rPr>
                <w:sz w:val="28"/>
                <w:szCs w:val="28"/>
              </w:rPr>
            </w:pPr>
          </w:p>
        </w:tc>
      </w:tr>
    </w:tbl>
    <w:p w:rsidR="007938AB" w:rsidRPr="007D5A9F" w:rsidRDefault="007938AB" w:rsidP="007938AB">
      <w:pPr>
        <w:rPr>
          <w:sz w:val="28"/>
          <w:szCs w:val="28"/>
        </w:rPr>
      </w:pPr>
    </w:p>
    <w:p w:rsidR="007938AB" w:rsidRPr="007D5A9F" w:rsidRDefault="007938AB" w:rsidP="007938AB">
      <w:pPr>
        <w:rPr>
          <w:sz w:val="28"/>
          <w:szCs w:val="28"/>
        </w:rPr>
      </w:pPr>
      <w:r w:rsidRPr="007D5A9F">
        <w:rPr>
          <w:sz w:val="28"/>
          <w:szCs w:val="28"/>
        </w:rPr>
        <w:t xml:space="preserve">            Потери воды в системах водопровода населенных пунктов составляют около 32%.</w:t>
      </w:r>
    </w:p>
    <w:p w:rsidR="007938AB" w:rsidRPr="007D5A9F" w:rsidRDefault="007938AB" w:rsidP="007938AB">
      <w:pPr>
        <w:rPr>
          <w:sz w:val="28"/>
          <w:szCs w:val="28"/>
        </w:rPr>
      </w:pPr>
      <w:r w:rsidRPr="007D5A9F">
        <w:rPr>
          <w:sz w:val="28"/>
          <w:szCs w:val="28"/>
        </w:rPr>
        <w:lastRenderedPageBreak/>
        <w:t>Обеспеченность населения водой из централизованной системы водоснабжения составляет:</w:t>
      </w:r>
    </w:p>
    <w:p w:rsidR="007938AB" w:rsidRPr="007D5A9F" w:rsidRDefault="007938AB" w:rsidP="007938AB">
      <w:pPr>
        <w:rPr>
          <w:sz w:val="28"/>
          <w:szCs w:val="28"/>
        </w:rPr>
      </w:pPr>
      <w:r w:rsidRPr="007D5A9F">
        <w:rPr>
          <w:sz w:val="28"/>
          <w:szCs w:val="28"/>
        </w:rPr>
        <w:t>- х.</w:t>
      </w:r>
      <w:r w:rsidR="00E926A3">
        <w:rPr>
          <w:sz w:val="28"/>
          <w:szCs w:val="28"/>
        </w:rPr>
        <w:t xml:space="preserve"> </w:t>
      </w:r>
      <w:r w:rsidRPr="007D5A9F">
        <w:rPr>
          <w:sz w:val="28"/>
          <w:szCs w:val="28"/>
        </w:rPr>
        <w:t>Михайлов – 28%;</w:t>
      </w:r>
    </w:p>
    <w:p w:rsidR="007938AB" w:rsidRPr="007D5A9F" w:rsidRDefault="007938AB" w:rsidP="007938AB">
      <w:pPr>
        <w:rPr>
          <w:sz w:val="28"/>
          <w:szCs w:val="28"/>
        </w:rPr>
      </w:pPr>
      <w:r w:rsidRPr="007D5A9F">
        <w:rPr>
          <w:sz w:val="28"/>
          <w:szCs w:val="28"/>
        </w:rPr>
        <w:t>- х.</w:t>
      </w:r>
      <w:r w:rsidR="00E926A3">
        <w:rPr>
          <w:sz w:val="28"/>
          <w:szCs w:val="28"/>
        </w:rPr>
        <w:t xml:space="preserve"> </w:t>
      </w:r>
      <w:r w:rsidRPr="007D5A9F">
        <w:rPr>
          <w:sz w:val="28"/>
          <w:szCs w:val="28"/>
        </w:rPr>
        <w:t xml:space="preserve">Маслов – 52 %;  </w:t>
      </w:r>
    </w:p>
    <w:p w:rsidR="007938AB" w:rsidRPr="007D5A9F" w:rsidRDefault="007938AB" w:rsidP="007938AB">
      <w:pPr>
        <w:rPr>
          <w:sz w:val="28"/>
          <w:szCs w:val="28"/>
        </w:rPr>
      </w:pPr>
      <w:r w:rsidRPr="007D5A9F">
        <w:rPr>
          <w:sz w:val="28"/>
          <w:szCs w:val="28"/>
        </w:rPr>
        <w:t>- х.</w:t>
      </w:r>
      <w:r w:rsidR="00E926A3">
        <w:rPr>
          <w:sz w:val="28"/>
          <w:szCs w:val="28"/>
        </w:rPr>
        <w:t xml:space="preserve"> </w:t>
      </w:r>
      <w:proofErr w:type="spellStart"/>
      <w:r w:rsidRPr="007D5A9F">
        <w:rPr>
          <w:sz w:val="28"/>
          <w:szCs w:val="28"/>
        </w:rPr>
        <w:t>Карпово</w:t>
      </w:r>
      <w:proofErr w:type="spellEnd"/>
      <w:r w:rsidRPr="007D5A9F">
        <w:rPr>
          <w:sz w:val="28"/>
          <w:szCs w:val="28"/>
        </w:rPr>
        <w:t xml:space="preserve"> - </w:t>
      </w:r>
      <w:proofErr w:type="spellStart"/>
      <w:r w:rsidRPr="007D5A9F">
        <w:rPr>
          <w:sz w:val="28"/>
          <w:szCs w:val="28"/>
        </w:rPr>
        <w:t>Обрывский</w:t>
      </w:r>
      <w:proofErr w:type="spellEnd"/>
      <w:r w:rsidRPr="007D5A9F">
        <w:rPr>
          <w:sz w:val="28"/>
          <w:szCs w:val="28"/>
        </w:rPr>
        <w:t xml:space="preserve"> – 43%.</w:t>
      </w:r>
    </w:p>
    <w:p w:rsidR="007938AB" w:rsidRPr="007938AB" w:rsidRDefault="007938AB" w:rsidP="007938AB">
      <w:pPr>
        <w:rPr>
          <w:sz w:val="28"/>
          <w:szCs w:val="28"/>
        </w:rPr>
      </w:pPr>
    </w:p>
    <w:p w:rsidR="007938AB" w:rsidRPr="007D5A9F" w:rsidRDefault="007938AB" w:rsidP="007938AB">
      <w:pPr>
        <w:rPr>
          <w:sz w:val="28"/>
          <w:szCs w:val="28"/>
        </w:rPr>
      </w:pPr>
      <w:r w:rsidRPr="00E15F0F">
        <w:rPr>
          <w:sz w:val="28"/>
          <w:szCs w:val="28"/>
        </w:rPr>
        <w:t xml:space="preserve">       </w:t>
      </w:r>
      <w:proofErr w:type="gramStart"/>
      <w:r w:rsidRPr="007D5A9F">
        <w:rPr>
          <w:sz w:val="28"/>
          <w:szCs w:val="28"/>
        </w:rPr>
        <w:t>Для определения ориентировочных нормативных суточных расходов воды в системе хозяйственно-питьевого водоснабжения, в проекте генерального плана принято удельное среднесуточное (за год) водопотребление на одного жителя в объеме 160л (табл.1 СНиП 2.04.02-84*), которое включает в себя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w:t>
      </w:r>
      <w:proofErr w:type="gramEnd"/>
      <w:r w:rsidRPr="007D5A9F">
        <w:rPr>
          <w:sz w:val="28"/>
          <w:szCs w:val="28"/>
        </w:rPr>
        <w:t xml:space="preserve">, принимается </w:t>
      </w:r>
      <w:smartTag w:uri="urn:schemas-microsoft-com:office:smarttags" w:element="metricconverter">
        <w:smartTagPr>
          <w:attr w:name="ProductID" w:val="50 л"/>
        </w:smartTagPr>
        <w:r w:rsidRPr="007D5A9F">
          <w:rPr>
            <w:sz w:val="28"/>
            <w:szCs w:val="28"/>
          </w:rPr>
          <w:t>50 л</w:t>
        </w:r>
      </w:smartTag>
      <w:r w:rsidRPr="007D5A9F">
        <w:rPr>
          <w:sz w:val="28"/>
          <w:szCs w:val="28"/>
        </w:rPr>
        <w:t xml:space="preserve"> (прим.1 табл. 3 СНиП 2.04.02.84*). Результаты расчетов водопотребления по населенным пунктам на расчетный с</w:t>
      </w:r>
      <w:r>
        <w:rPr>
          <w:sz w:val="28"/>
          <w:szCs w:val="28"/>
        </w:rPr>
        <w:t xml:space="preserve">рок </w:t>
      </w:r>
    </w:p>
    <w:p w:rsidR="007938AB" w:rsidRPr="007D5A9F" w:rsidRDefault="007938AB" w:rsidP="007938AB">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992"/>
        <w:gridCol w:w="993"/>
        <w:gridCol w:w="850"/>
        <w:gridCol w:w="992"/>
        <w:gridCol w:w="993"/>
        <w:gridCol w:w="992"/>
      </w:tblGrid>
      <w:tr w:rsidR="007938AB" w:rsidRPr="007D5A9F" w:rsidTr="006C1C44">
        <w:trPr>
          <w:tblHeader/>
        </w:trPr>
        <w:tc>
          <w:tcPr>
            <w:tcW w:w="2552" w:type="dxa"/>
            <w:vMerge w:val="restart"/>
            <w:vAlign w:val="center"/>
          </w:tcPr>
          <w:p w:rsidR="007938AB" w:rsidRPr="007D5A9F" w:rsidRDefault="007938AB" w:rsidP="006C1C44">
            <w:pPr>
              <w:rPr>
                <w:sz w:val="28"/>
                <w:szCs w:val="28"/>
              </w:rPr>
            </w:pPr>
            <w:r w:rsidRPr="007D5A9F">
              <w:rPr>
                <w:sz w:val="28"/>
                <w:szCs w:val="28"/>
              </w:rPr>
              <w:t>Наименование</w:t>
            </w:r>
          </w:p>
          <w:p w:rsidR="007938AB" w:rsidRPr="007D5A9F" w:rsidRDefault="007938AB" w:rsidP="006C1C44">
            <w:pPr>
              <w:rPr>
                <w:sz w:val="28"/>
                <w:szCs w:val="28"/>
              </w:rPr>
            </w:pPr>
            <w:r w:rsidRPr="007D5A9F">
              <w:rPr>
                <w:sz w:val="28"/>
                <w:szCs w:val="28"/>
              </w:rPr>
              <w:t>населенного пункта</w:t>
            </w:r>
          </w:p>
          <w:p w:rsidR="007938AB" w:rsidRPr="007D5A9F" w:rsidRDefault="007938AB" w:rsidP="006C1C44">
            <w:pPr>
              <w:rPr>
                <w:sz w:val="28"/>
                <w:szCs w:val="28"/>
              </w:rPr>
            </w:pPr>
          </w:p>
          <w:p w:rsidR="007938AB" w:rsidRPr="007D5A9F" w:rsidRDefault="007938AB" w:rsidP="006C1C44">
            <w:pPr>
              <w:rPr>
                <w:sz w:val="28"/>
                <w:szCs w:val="28"/>
              </w:rPr>
            </w:pPr>
          </w:p>
        </w:tc>
        <w:tc>
          <w:tcPr>
            <w:tcW w:w="992" w:type="dxa"/>
            <w:vMerge w:val="restart"/>
            <w:vAlign w:val="center"/>
          </w:tcPr>
          <w:p w:rsidR="007938AB" w:rsidRPr="007D5A9F" w:rsidRDefault="007938AB" w:rsidP="006C1C44">
            <w:pPr>
              <w:rPr>
                <w:sz w:val="28"/>
                <w:szCs w:val="28"/>
              </w:rPr>
            </w:pPr>
            <w:proofErr w:type="spellStart"/>
            <w:r w:rsidRPr="007D5A9F">
              <w:rPr>
                <w:sz w:val="28"/>
                <w:szCs w:val="28"/>
              </w:rPr>
              <w:t>Удель-ная</w:t>
            </w:r>
            <w:proofErr w:type="spellEnd"/>
            <w:r w:rsidRPr="007D5A9F">
              <w:rPr>
                <w:sz w:val="28"/>
                <w:szCs w:val="28"/>
              </w:rPr>
              <w:t xml:space="preserve"> норма  </w:t>
            </w:r>
            <w:proofErr w:type="spellStart"/>
            <w:proofErr w:type="gramStart"/>
            <w:r w:rsidRPr="007D5A9F">
              <w:rPr>
                <w:sz w:val="28"/>
                <w:szCs w:val="28"/>
              </w:rPr>
              <w:t>водопотребле</w:t>
            </w:r>
            <w:proofErr w:type="spellEnd"/>
            <w:r w:rsidRPr="007D5A9F">
              <w:rPr>
                <w:sz w:val="28"/>
                <w:szCs w:val="28"/>
              </w:rPr>
              <w:t xml:space="preserve"> </w:t>
            </w:r>
            <w:proofErr w:type="spellStart"/>
            <w:r w:rsidRPr="007D5A9F">
              <w:rPr>
                <w:sz w:val="28"/>
                <w:szCs w:val="28"/>
              </w:rPr>
              <w:t>ния</w:t>
            </w:r>
            <w:proofErr w:type="spellEnd"/>
            <w:proofErr w:type="gramEnd"/>
            <w:r w:rsidRPr="007D5A9F">
              <w:rPr>
                <w:sz w:val="28"/>
                <w:szCs w:val="28"/>
              </w:rPr>
              <w:t xml:space="preserve"> на одного жителя  л/</w:t>
            </w:r>
            <w:proofErr w:type="spellStart"/>
            <w:r w:rsidRPr="007D5A9F">
              <w:rPr>
                <w:sz w:val="28"/>
                <w:szCs w:val="28"/>
              </w:rPr>
              <w:t>сут</w:t>
            </w:r>
            <w:proofErr w:type="spellEnd"/>
            <w:r w:rsidR="00E926A3">
              <w:rPr>
                <w:sz w:val="28"/>
                <w:szCs w:val="28"/>
              </w:rPr>
              <w:t>.</w:t>
            </w:r>
          </w:p>
        </w:tc>
        <w:tc>
          <w:tcPr>
            <w:tcW w:w="992" w:type="dxa"/>
            <w:vMerge w:val="restart"/>
            <w:vAlign w:val="center"/>
          </w:tcPr>
          <w:p w:rsidR="007938AB" w:rsidRPr="007D5A9F" w:rsidRDefault="00E926A3" w:rsidP="006C1C44">
            <w:pPr>
              <w:rPr>
                <w:sz w:val="28"/>
                <w:szCs w:val="28"/>
              </w:rPr>
            </w:pPr>
            <w:proofErr w:type="gramStart"/>
            <w:r>
              <w:rPr>
                <w:sz w:val="28"/>
                <w:szCs w:val="28"/>
              </w:rPr>
              <w:t>Числен</w:t>
            </w:r>
            <w:r w:rsidR="007938AB" w:rsidRPr="007D5A9F">
              <w:rPr>
                <w:sz w:val="28"/>
                <w:szCs w:val="28"/>
              </w:rPr>
              <w:t>но</w:t>
            </w:r>
            <w:r>
              <w:rPr>
                <w:sz w:val="28"/>
                <w:szCs w:val="28"/>
              </w:rPr>
              <w:t>-</w:t>
            </w:r>
            <w:proofErr w:type="spellStart"/>
            <w:r>
              <w:rPr>
                <w:sz w:val="28"/>
                <w:szCs w:val="28"/>
              </w:rPr>
              <w:t>сть</w:t>
            </w:r>
            <w:proofErr w:type="spellEnd"/>
            <w:proofErr w:type="gramEnd"/>
            <w:r>
              <w:rPr>
                <w:sz w:val="28"/>
                <w:szCs w:val="28"/>
              </w:rPr>
              <w:t xml:space="preserve"> </w:t>
            </w:r>
            <w:proofErr w:type="spellStart"/>
            <w:r>
              <w:rPr>
                <w:sz w:val="28"/>
                <w:szCs w:val="28"/>
              </w:rPr>
              <w:t>насе-ле</w:t>
            </w:r>
            <w:r w:rsidR="007938AB" w:rsidRPr="007D5A9F">
              <w:rPr>
                <w:sz w:val="28"/>
                <w:szCs w:val="28"/>
              </w:rPr>
              <w:t>ния</w:t>
            </w:r>
            <w:proofErr w:type="spellEnd"/>
            <w:r w:rsidR="007938AB" w:rsidRPr="007D5A9F">
              <w:rPr>
                <w:sz w:val="28"/>
                <w:szCs w:val="28"/>
              </w:rPr>
              <w:t>,     чел.</w:t>
            </w:r>
          </w:p>
        </w:tc>
        <w:tc>
          <w:tcPr>
            <w:tcW w:w="4820" w:type="dxa"/>
            <w:gridSpan w:val="5"/>
            <w:vAlign w:val="center"/>
          </w:tcPr>
          <w:p w:rsidR="007938AB" w:rsidRPr="007D5A9F" w:rsidRDefault="007938AB" w:rsidP="006C1C44">
            <w:pPr>
              <w:rPr>
                <w:sz w:val="28"/>
                <w:szCs w:val="28"/>
              </w:rPr>
            </w:pPr>
            <w:r w:rsidRPr="007D5A9F">
              <w:rPr>
                <w:sz w:val="28"/>
                <w:szCs w:val="28"/>
              </w:rPr>
              <w:t>Водопотребление, м</w:t>
            </w:r>
            <w:r w:rsidRPr="007D5A9F">
              <w:rPr>
                <w:sz w:val="28"/>
                <w:szCs w:val="28"/>
                <w:vertAlign w:val="superscript"/>
              </w:rPr>
              <w:t>3</w:t>
            </w:r>
            <w:r w:rsidRPr="007D5A9F">
              <w:rPr>
                <w:sz w:val="28"/>
                <w:szCs w:val="28"/>
              </w:rPr>
              <w:t>/</w:t>
            </w:r>
            <w:proofErr w:type="spellStart"/>
            <w:r w:rsidRPr="007D5A9F">
              <w:rPr>
                <w:sz w:val="28"/>
                <w:szCs w:val="28"/>
              </w:rPr>
              <w:t>сут</w:t>
            </w:r>
            <w:proofErr w:type="spellEnd"/>
            <w:r w:rsidR="00E926A3">
              <w:rPr>
                <w:sz w:val="28"/>
                <w:szCs w:val="28"/>
              </w:rPr>
              <w:t>.</w:t>
            </w:r>
          </w:p>
        </w:tc>
      </w:tr>
      <w:tr w:rsidR="007938AB" w:rsidRPr="007D5A9F" w:rsidTr="006C1C44">
        <w:trPr>
          <w:trHeight w:val="1553"/>
          <w:tblHeader/>
        </w:trPr>
        <w:tc>
          <w:tcPr>
            <w:tcW w:w="2552" w:type="dxa"/>
            <w:vMerge/>
            <w:vAlign w:val="center"/>
          </w:tcPr>
          <w:p w:rsidR="007938AB" w:rsidRPr="007D5A9F" w:rsidRDefault="007938AB" w:rsidP="006C1C44">
            <w:pPr>
              <w:rPr>
                <w:sz w:val="28"/>
                <w:szCs w:val="28"/>
              </w:rPr>
            </w:pPr>
          </w:p>
        </w:tc>
        <w:tc>
          <w:tcPr>
            <w:tcW w:w="992" w:type="dxa"/>
            <w:vMerge/>
            <w:vAlign w:val="center"/>
          </w:tcPr>
          <w:p w:rsidR="007938AB" w:rsidRPr="007D5A9F" w:rsidRDefault="007938AB" w:rsidP="006C1C44">
            <w:pPr>
              <w:rPr>
                <w:sz w:val="28"/>
                <w:szCs w:val="28"/>
              </w:rPr>
            </w:pPr>
          </w:p>
        </w:tc>
        <w:tc>
          <w:tcPr>
            <w:tcW w:w="992" w:type="dxa"/>
            <w:vMerge/>
            <w:vAlign w:val="center"/>
          </w:tcPr>
          <w:p w:rsidR="007938AB" w:rsidRPr="007D5A9F" w:rsidRDefault="007938AB" w:rsidP="006C1C44">
            <w:pPr>
              <w:rPr>
                <w:sz w:val="28"/>
                <w:szCs w:val="28"/>
              </w:rPr>
            </w:pPr>
          </w:p>
        </w:tc>
        <w:tc>
          <w:tcPr>
            <w:tcW w:w="993" w:type="dxa"/>
            <w:vAlign w:val="center"/>
          </w:tcPr>
          <w:p w:rsidR="007938AB" w:rsidRPr="007D5A9F" w:rsidRDefault="007938AB" w:rsidP="006C1C44">
            <w:pPr>
              <w:rPr>
                <w:sz w:val="28"/>
                <w:szCs w:val="28"/>
              </w:rPr>
            </w:pPr>
            <w:proofErr w:type="spellStart"/>
            <w:r w:rsidRPr="007D5A9F">
              <w:rPr>
                <w:sz w:val="28"/>
                <w:szCs w:val="28"/>
              </w:rPr>
              <w:t>Хоз</w:t>
            </w:r>
            <w:proofErr w:type="spellEnd"/>
            <w:r w:rsidRPr="007D5A9F">
              <w:rPr>
                <w:sz w:val="28"/>
                <w:szCs w:val="28"/>
              </w:rPr>
              <w:t>-пить</w:t>
            </w:r>
            <w:proofErr w:type="gramStart"/>
            <w:r w:rsidRPr="007D5A9F">
              <w:rPr>
                <w:sz w:val="28"/>
                <w:szCs w:val="28"/>
              </w:rPr>
              <w:t>е-</w:t>
            </w:r>
            <w:proofErr w:type="gramEnd"/>
            <w:r w:rsidRPr="007D5A9F">
              <w:rPr>
                <w:sz w:val="28"/>
                <w:szCs w:val="28"/>
              </w:rPr>
              <w:t xml:space="preserve"> вые</w:t>
            </w:r>
          </w:p>
          <w:p w:rsidR="007938AB" w:rsidRPr="007D5A9F" w:rsidRDefault="007938AB" w:rsidP="006C1C44">
            <w:pPr>
              <w:rPr>
                <w:sz w:val="28"/>
                <w:szCs w:val="28"/>
              </w:rPr>
            </w:pPr>
            <w:r w:rsidRPr="007D5A9F">
              <w:rPr>
                <w:sz w:val="28"/>
                <w:szCs w:val="28"/>
              </w:rPr>
              <w:t>нужды</w:t>
            </w:r>
          </w:p>
        </w:tc>
        <w:tc>
          <w:tcPr>
            <w:tcW w:w="850" w:type="dxa"/>
            <w:vAlign w:val="center"/>
          </w:tcPr>
          <w:p w:rsidR="007938AB" w:rsidRPr="007D5A9F" w:rsidRDefault="007938AB" w:rsidP="006C1C44">
            <w:pPr>
              <w:rPr>
                <w:sz w:val="28"/>
                <w:szCs w:val="28"/>
              </w:rPr>
            </w:pPr>
            <w:r w:rsidRPr="007D5A9F">
              <w:rPr>
                <w:sz w:val="28"/>
                <w:szCs w:val="28"/>
              </w:rPr>
              <w:t>Полив</w:t>
            </w:r>
          </w:p>
        </w:tc>
        <w:tc>
          <w:tcPr>
            <w:tcW w:w="992" w:type="dxa"/>
            <w:vAlign w:val="center"/>
          </w:tcPr>
          <w:p w:rsidR="007938AB" w:rsidRPr="007D5A9F" w:rsidRDefault="007938AB" w:rsidP="006C1C44">
            <w:pPr>
              <w:rPr>
                <w:sz w:val="28"/>
                <w:szCs w:val="28"/>
              </w:rPr>
            </w:pPr>
            <w:r w:rsidRPr="007D5A9F">
              <w:rPr>
                <w:sz w:val="28"/>
                <w:szCs w:val="28"/>
              </w:rPr>
              <w:t>Сельскохозяйственные нужды 10%</w:t>
            </w:r>
          </w:p>
        </w:tc>
        <w:tc>
          <w:tcPr>
            <w:tcW w:w="993" w:type="dxa"/>
            <w:vAlign w:val="center"/>
          </w:tcPr>
          <w:p w:rsidR="007938AB" w:rsidRPr="007D5A9F" w:rsidRDefault="007938AB" w:rsidP="006C1C44">
            <w:pPr>
              <w:rPr>
                <w:sz w:val="28"/>
                <w:szCs w:val="28"/>
              </w:rPr>
            </w:pPr>
            <w:proofErr w:type="gramStart"/>
            <w:r w:rsidRPr="007D5A9F">
              <w:rPr>
                <w:sz w:val="28"/>
                <w:szCs w:val="28"/>
              </w:rPr>
              <w:t>Неуч-</w:t>
            </w:r>
            <w:proofErr w:type="spellStart"/>
            <w:r w:rsidRPr="007D5A9F">
              <w:rPr>
                <w:sz w:val="28"/>
                <w:szCs w:val="28"/>
              </w:rPr>
              <w:t>тенные</w:t>
            </w:r>
            <w:proofErr w:type="spellEnd"/>
            <w:proofErr w:type="gramEnd"/>
          </w:p>
          <w:p w:rsidR="007938AB" w:rsidRPr="007D5A9F" w:rsidRDefault="007938AB" w:rsidP="006C1C44">
            <w:pPr>
              <w:rPr>
                <w:sz w:val="28"/>
                <w:szCs w:val="28"/>
              </w:rPr>
            </w:pPr>
            <w:proofErr w:type="spellStart"/>
            <w:proofErr w:type="gramStart"/>
            <w:r w:rsidRPr="007D5A9F">
              <w:rPr>
                <w:sz w:val="28"/>
                <w:szCs w:val="28"/>
              </w:rPr>
              <w:t>расхо-ды</w:t>
            </w:r>
            <w:proofErr w:type="spellEnd"/>
            <w:proofErr w:type="gramEnd"/>
          </w:p>
          <w:p w:rsidR="007938AB" w:rsidRPr="007D5A9F" w:rsidRDefault="007938AB" w:rsidP="006C1C44">
            <w:pPr>
              <w:rPr>
                <w:sz w:val="28"/>
                <w:szCs w:val="28"/>
              </w:rPr>
            </w:pPr>
            <w:r w:rsidRPr="007D5A9F">
              <w:rPr>
                <w:sz w:val="28"/>
                <w:szCs w:val="28"/>
              </w:rPr>
              <w:t>10%</w:t>
            </w:r>
          </w:p>
        </w:tc>
        <w:tc>
          <w:tcPr>
            <w:tcW w:w="992" w:type="dxa"/>
            <w:vAlign w:val="center"/>
          </w:tcPr>
          <w:p w:rsidR="007938AB" w:rsidRPr="007D5A9F" w:rsidRDefault="007938AB" w:rsidP="006C1C44">
            <w:pPr>
              <w:rPr>
                <w:sz w:val="28"/>
                <w:szCs w:val="28"/>
              </w:rPr>
            </w:pPr>
            <w:r w:rsidRPr="007D5A9F">
              <w:rPr>
                <w:sz w:val="28"/>
                <w:szCs w:val="28"/>
              </w:rPr>
              <w:t>Всего</w:t>
            </w:r>
          </w:p>
        </w:tc>
      </w:tr>
      <w:tr w:rsidR="007938AB" w:rsidRPr="007D5A9F" w:rsidTr="006C1C44">
        <w:trPr>
          <w:trHeight w:val="203"/>
        </w:trPr>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Михайлов</w:t>
            </w:r>
          </w:p>
        </w:tc>
        <w:tc>
          <w:tcPr>
            <w:tcW w:w="992" w:type="dxa"/>
          </w:tcPr>
          <w:p w:rsidR="007938AB" w:rsidRPr="007D5A9F" w:rsidRDefault="007938AB" w:rsidP="006C1C44">
            <w:pPr>
              <w:rPr>
                <w:sz w:val="28"/>
                <w:szCs w:val="28"/>
              </w:rPr>
            </w:pPr>
            <w:r w:rsidRPr="007D5A9F">
              <w:rPr>
                <w:sz w:val="28"/>
                <w:szCs w:val="28"/>
              </w:rPr>
              <w:t>160,50</w:t>
            </w:r>
          </w:p>
        </w:tc>
        <w:tc>
          <w:tcPr>
            <w:tcW w:w="992" w:type="dxa"/>
            <w:vAlign w:val="center"/>
          </w:tcPr>
          <w:p w:rsidR="007938AB" w:rsidRPr="007D5A9F" w:rsidRDefault="007938AB" w:rsidP="006C1C44">
            <w:pPr>
              <w:rPr>
                <w:sz w:val="28"/>
                <w:szCs w:val="28"/>
              </w:rPr>
            </w:pPr>
            <w:r w:rsidRPr="007D5A9F">
              <w:rPr>
                <w:sz w:val="28"/>
                <w:szCs w:val="28"/>
              </w:rPr>
              <w:t>3000</w:t>
            </w:r>
          </w:p>
        </w:tc>
        <w:tc>
          <w:tcPr>
            <w:tcW w:w="993" w:type="dxa"/>
          </w:tcPr>
          <w:p w:rsidR="007938AB" w:rsidRPr="007D5A9F" w:rsidRDefault="007938AB" w:rsidP="006C1C44">
            <w:pPr>
              <w:rPr>
                <w:sz w:val="28"/>
                <w:szCs w:val="28"/>
              </w:rPr>
            </w:pPr>
            <w:r w:rsidRPr="007D5A9F">
              <w:rPr>
                <w:sz w:val="28"/>
                <w:szCs w:val="28"/>
              </w:rPr>
              <w:t>480,0</w:t>
            </w:r>
          </w:p>
        </w:tc>
        <w:tc>
          <w:tcPr>
            <w:tcW w:w="850" w:type="dxa"/>
          </w:tcPr>
          <w:p w:rsidR="007938AB" w:rsidRPr="007D5A9F" w:rsidRDefault="007938AB" w:rsidP="006C1C44">
            <w:pPr>
              <w:rPr>
                <w:sz w:val="28"/>
                <w:szCs w:val="28"/>
              </w:rPr>
            </w:pPr>
            <w:r w:rsidRPr="007D5A9F">
              <w:rPr>
                <w:sz w:val="28"/>
                <w:szCs w:val="28"/>
              </w:rPr>
              <w:t>150,0</w:t>
            </w:r>
          </w:p>
        </w:tc>
        <w:tc>
          <w:tcPr>
            <w:tcW w:w="992" w:type="dxa"/>
          </w:tcPr>
          <w:p w:rsidR="007938AB" w:rsidRPr="007D5A9F" w:rsidRDefault="007938AB" w:rsidP="006C1C44">
            <w:pPr>
              <w:rPr>
                <w:sz w:val="28"/>
                <w:szCs w:val="28"/>
              </w:rPr>
            </w:pPr>
            <w:r w:rsidRPr="007D5A9F">
              <w:rPr>
                <w:sz w:val="28"/>
                <w:szCs w:val="28"/>
              </w:rPr>
              <w:t>48,0</w:t>
            </w:r>
          </w:p>
        </w:tc>
        <w:tc>
          <w:tcPr>
            <w:tcW w:w="993" w:type="dxa"/>
          </w:tcPr>
          <w:p w:rsidR="007938AB" w:rsidRPr="007D5A9F" w:rsidRDefault="007938AB" w:rsidP="006C1C44">
            <w:pPr>
              <w:rPr>
                <w:sz w:val="28"/>
                <w:szCs w:val="28"/>
              </w:rPr>
            </w:pPr>
            <w:r w:rsidRPr="007D5A9F">
              <w:rPr>
                <w:sz w:val="28"/>
                <w:szCs w:val="28"/>
              </w:rPr>
              <w:t>48,0</w:t>
            </w:r>
          </w:p>
        </w:tc>
        <w:tc>
          <w:tcPr>
            <w:tcW w:w="992" w:type="dxa"/>
          </w:tcPr>
          <w:p w:rsidR="007938AB" w:rsidRPr="007D5A9F" w:rsidRDefault="007938AB" w:rsidP="006C1C44">
            <w:pPr>
              <w:rPr>
                <w:sz w:val="28"/>
                <w:szCs w:val="28"/>
              </w:rPr>
            </w:pPr>
            <w:r w:rsidRPr="007D5A9F">
              <w:rPr>
                <w:sz w:val="28"/>
                <w:szCs w:val="28"/>
              </w:rPr>
              <w:t>726,0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Гремучий</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460</w:t>
            </w:r>
          </w:p>
        </w:tc>
        <w:tc>
          <w:tcPr>
            <w:tcW w:w="993" w:type="dxa"/>
          </w:tcPr>
          <w:p w:rsidR="007938AB" w:rsidRPr="007D5A9F" w:rsidRDefault="007938AB" w:rsidP="006C1C44">
            <w:pPr>
              <w:rPr>
                <w:sz w:val="28"/>
                <w:szCs w:val="28"/>
              </w:rPr>
            </w:pPr>
            <w:r w:rsidRPr="007D5A9F">
              <w:rPr>
                <w:sz w:val="28"/>
                <w:szCs w:val="28"/>
              </w:rPr>
              <w:t>74,0</w:t>
            </w:r>
          </w:p>
        </w:tc>
        <w:tc>
          <w:tcPr>
            <w:tcW w:w="850" w:type="dxa"/>
          </w:tcPr>
          <w:p w:rsidR="007938AB" w:rsidRPr="007D5A9F" w:rsidRDefault="007938AB" w:rsidP="006C1C44">
            <w:pPr>
              <w:rPr>
                <w:sz w:val="28"/>
                <w:szCs w:val="28"/>
              </w:rPr>
            </w:pPr>
            <w:r w:rsidRPr="007D5A9F">
              <w:rPr>
                <w:sz w:val="28"/>
                <w:szCs w:val="28"/>
              </w:rPr>
              <w:t>23,0</w:t>
            </w:r>
          </w:p>
        </w:tc>
        <w:tc>
          <w:tcPr>
            <w:tcW w:w="992" w:type="dxa"/>
          </w:tcPr>
          <w:p w:rsidR="007938AB" w:rsidRPr="007D5A9F" w:rsidRDefault="007938AB" w:rsidP="006C1C44">
            <w:pPr>
              <w:rPr>
                <w:sz w:val="28"/>
                <w:szCs w:val="28"/>
              </w:rPr>
            </w:pPr>
            <w:r w:rsidRPr="007D5A9F">
              <w:rPr>
                <w:sz w:val="28"/>
                <w:szCs w:val="28"/>
              </w:rPr>
              <w:t>7,0</w:t>
            </w:r>
          </w:p>
        </w:tc>
        <w:tc>
          <w:tcPr>
            <w:tcW w:w="993" w:type="dxa"/>
          </w:tcPr>
          <w:p w:rsidR="007938AB" w:rsidRPr="007D5A9F" w:rsidRDefault="007938AB" w:rsidP="006C1C44">
            <w:pPr>
              <w:rPr>
                <w:sz w:val="28"/>
                <w:szCs w:val="28"/>
              </w:rPr>
            </w:pPr>
            <w:r w:rsidRPr="007D5A9F">
              <w:rPr>
                <w:sz w:val="28"/>
                <w:szCs w:val="28"/>
              </w:rPr>
              <w:t>7,0</w:t>
            </w:r>
          </w:p>
        </w:tc>
        <w:tc>
          <w:tcPr>
            <w:tcW w:w="992" w:type="dxa"/>
          </w:tcPr>
          <w:p w:rsidR="007938AB" w:rsidRPr="007D5A9F" w:rsidRDefault="007938AB" w:rsidP="006C1C44">
            <w:pPr>
              <w:rPr>
                <w:sz w:val="28"/>
                <w:szCs w:val="28"/>
              </w:rPr>
            </w:pPr>
            <w:r w:rsidRPr="007D5A9F">
              <w:rPr>
                <w:sz w:val="28"/>
                <w:szCs w:val="28"/>
              </w:rPr>
              <w:t>111,0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Зарубин</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166</w:t>
            </w:r>
          </w:p>
        </w:tc>
        <w:tc>
          <w:tcPr>
            <w:tcW w:w="993" w:type="dxa"/>
          </w:tcPr>
          <w:p w:rsidR="007938AB" w:rsidRPr="007D5A9F" w:rsidRDefault="007938AB" w:rsidP="006C1C44">
            <w:pPr>
              <w:rPr>
                <w:sz w:val="28"/>
                <w:szCs w:val="28"/>
              </w:rPr>
            </w:pPr>
            <w:r w:rsidRPr="007D5A9F">
              <w:rPr>
                <w:sz w:val="28"/>
                <w:szCs w:val="28"/>
              </w:rPr>
              <w:t>27,0</w:t>
            </w:r>
          </w:p>
        </w:tc>
        <w:tc>
          <w:tcPr>
            <w:tcW w:w="850" w:type="dxa"/>
          </w:tcPr>
          <w:p w:rsidR="007938AB" w:rsidRPr="007D5A9F" w:rsidRDefault="007938AB" w:rsidP="006C1C44">
            <w:pPr>
              <w:rPr>
                <w:sz w:val="28"/>
                <w:szCs w:val="28"/>
              </w:rPr>
            </w:pPr>
            <w:r w:rsidRPr="007D5A9F">
              <w:rPr>
                <w:sz w:val="28"/>
                <w:szCs w:val="28"/>
              </w:rPr>
              <w:t>8,0</w:t>
            </w:r>
          </w:p>
        </w:tc>
        <w:tc>
          <w:tcPr>
            <w:tcW w:w="992" w:type="dxa"/>
          </w:tcPr>
          <w:p w:rsidR="007938AB" w:rsidRPr="007D5A9F" w:rsidRDefault="007938AB" w:rsidP="006C1C44">
            <w:pPr>
              <w:rPr>
                <w:sz w:val="28"/>
                <w:szCs w:val="28"/>
              </w:rPr>
            </w:pPr>
            <w:r w:rsidRPr="007D5A9F">
              <w:rPr>
                <w:sz w:val="28"/>
                <w:szCs w:val="28"/>
              </w:rPr>
              <w:t>2,0</w:t>
            </w:r>
          </w:p>
        </w:tc>
        <w:tc>
          <w:tcPr>
            <w:tcW w:w="993" w:type="dxa"/>
          </w:tcPr>
          <w:p w:rsidR="007938AB" w:rsidRPr="007D5A9F" w:rsidRDefault="007938AB" w:rsidP="006C1C44">
            <w:pPr>
              <w:rPr>
                <w:sz w:val="28"/>
                <w:szCs w:val="28"/>
              </w:rPr>
            </w:pPr>
            <w:r w:rsidRPr="007D5A9F">
              <w:rPr>
                <w:sz w:val="28"/>
                <w:szCs w:val="28"/>
              </w:rPr>
              <w:t>2,0</w:t>
            </w:r>
          </w:p>
        </w:tc>
        <w:tc>
          <w:tcPr>
            <w:tcW w:w="992" w:type="dxa"/>
          </w:tcPr>
          <w:p w:rsidR="007938AB" w:rsidRPr="007D5A9F" w:rsidRDefault="007938AB" w:rsidP="006C1C44">
            <w:pPr>
              <w:rPr>
                <w:sz w:val="28"/>
                <w:szCs w:val="28"/>
              </w:rPr>
            </w:pPr>
            <w:r w:rsidRPr="007D5A9F">
              <w:rPr>
                <w:sz w:val="28"/>
                <w:szCs w:val="28"/>
              </w:rPr>
              <w:t>39,0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Игнатенко</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90</w:t>
            </w:r>
          </w:p>
        </w:tc>
        <w:tc>
          <w:tcPr>
            <w:tcW w:w="993" w:type="dxa"/>
          </w:tcPr>
          <w:p w:rsidR="007938AB" w:rsidRPr="007D5A9F" w:rsidRDefault="007938AB" w:rsidP="006C1C44">
            <w:pPr>
              <w:rPr>
                <w:sz w:val="28"/>
                <w:szCs w:val="28"/>
              </w:rPr>
            </w:pPr>
            <w:r w:rsidRPr="007D5A9F">
              <w:rPr>
                <w:sz w:val="28"/>
                <w:szCs w:val="28"/>
              </w:rPr>
              <w:t>14,0</w:t>
            </w:r>
          </w:p>
        </w:tc>
        <w:tc>
          <w:tcPr>
            <w:tcW w:w="850" w:type="dxa"/>
          </w:tcPr>
          <w:p w:rsidR="007938AB" w:rsidRPr="007D5A9F" w:rsidRDefault="007938AB" w:rsidP="006C1C44">
            <w:pPr>
              <w:rPr>
                <w:sz w:val="28"/>
                <w:szCs w:val="28"/>
              </w:rPr>
            </w:pPr>
            <w:r w:rsidRPr="007D5A9F">
              <w:rPr>
                <w:sz w:val="28"/>
                <w:szCs w:val="28"/>
              </w:rPr>
              <w:t>4,0</w:t>
            </w:r>
          </w:p>
        </w:tc>
        <w:tc>
          <w:tcPr>
            <w:tcW w:w="992" w:type="dxa"/>
          </w:tcPr>
          <w:p w:rsidR="007938AB" w:rsidRPr="007D5A9F" w:rsidRDefault="007938AB" w:rsidP="006C1C44">
            <w:pPr>
              <w:rPr>
                <w:sz w:val="28"/>
                <w:szCs w:val="28"/>
              </w:rPr>
            </w:pPr>
            <w:r w:rsidRPr="007D5A9F">
              <w:rPr>
                <w:sz w:val="28"/>
                <w:szCs w:val="28"/>
              </w:rPr>
              <w:t>1,0</w:t>
            </w:r>
          </w:p>
        </w:tc>
        <w:tc>
          <w:tcPr>
            <w:tcW w:w="993" w:type="dxa"/>
          </w:tcPr>
          <w:p w:rsidR="007938AB" w:rsidRPr="007D5A9F" w:rsidRDefault="007938AB" w:rsidP="006C1C44">
            <w:pPr>
              <w:rPr>
                <w:sz w:val="28"/>
                <w:szCs w:val="28"/>
              </w:rPr>
            </w:pPr>
            <w:r w:rsidRPr="007D5A9F">
              <w:rPr>
                <w:sz w:val="28"/>
                <w:szCs w:val="28"/>
              </w:rPr>
              <w:t>1,0</w:t>
            </w:r>
          </w:p>
        </w:tc>
        <w:tc>
          <w:tcPr>
            <w:tcW w:w="992" w:type="dxa"/>
          </w:tcPr>
          <w:p w:rsidR="007938AB" w:rsidRPr="007D5A9F" w:rsidRDefault="007938AB" w:rsidP="006C1C44">
            <w:pPr>
              <w:rPr>
                <w:sz w:val="28"/>
                <w:szCs w:val="28"/>
              </w:rPr>
            </w:pPr>
            <w:r w:rsidRPr="007D5A9F">
              <w:rPr>
                <w:sz w:val="28"/>
                <w:szCs w:val="28"/>
              </w:rPr>
              <w:t>20,0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proofErr w:type="spellStart"/>
            <w:r w:rsidRPr="007D5A9F">
              <w:rPr>
                <w:sz w:val="28"/>
                <w:szCs w:val="28"/>
              </w:rPr>
              <w:t>Карпово</w:t>
            </w:r>
            <w:proofErr w:type="spellEnd"/>
            <w:r w:rsidRPr="007D5A9F">
              <w:rPr>
                <w:sz w:val="28"/>
                <w:szCs w:val="28"/>
              </w:rPr>
              <w:t xml:space="preserve"> - </w:t>
            </w:r>
            <w:proofErr w:type="spellStart"/>
            <w:r w:rsidRPr="007D5A9F">
              <w:rPr>
                <w:sz w:val="28"/>
                <w:szCs w:val="28"/>
              </w:rPr>
              <w:t>Обрывский</w:t>
            </w:r>
            <w:proofErr w:type="spellEnd"/>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281</w:t>
            </w:r>
          </w:p>
        </w:tc>
        <w:tc>
          <w:tcPr>
            <w:tcW w:w="993" w:type="dxa"/>
          </w:tcPr>
          <w:p w:rsidR="007938AB" w:rsidRPr="007D5A9F" w:rsidRDefault="007938AB" w:rsidP="006C1C44">
            <w:pPr>
              <w:rPr>
                <w:sz w:val="28"/>
                <w:szCs w:val="28"/>
              </w:rPr>
            </w:pPr>
            <w:r w:rsidRPr="007D5A9F">
              <w:rPr>
                <w:sz w:val="28"/>
                <w:szCs w:val="28"/>
              </w:rPr>
              <w:t>45,0</w:t>
            </w:r>
          </w:p>
        </w:tc>
        <w:tc>
          <w:tcPr>
            <w:tcW w:w="850" w:type="dxa"/>
          </w:tcPr>
          <w:p w:rsidR="007938AB" w:rsidRPr="007D5A9F" w:rsidRDefault="007938AB" w:rsidP="006C1C44">
            <w:pPr>
              <w:rPr>
                <w:sz w:val="28"/>
                <w:szCs w:val="28"/>
              </w:rPr>
            </w:pPr>
            <w:r w:rsidRPr="007D5A9F">
              <w:rPr>
                <w:sz w:val="28"/>
                <w:szCs w:val="28"/>
              </w:rPr>
              <w:t>14,0</w:t>
            </w:r>
          </w:p>
        </w:tc>
        <w:tc>
          <w:tcPr>
            <w:tcW w:w="992" w:type="dxa"/>
          </w:tcPr>
          <w:p w:rsidR="007938AB" w:rsidRPr="007D5A9F" w:rsidRDefault="007938AB" w:rsidP="006C1C44">
            <w:pPr>
              <w:rPr>
                <w:sz w:val="28"/>
                <w:szCs w:val="28"/>
              </w:rPr>
            </w:pPr>
            <w:r w:rsidRPr="007D5A9F">
              <w:rPr>
                <w:sz w:val="28"/>
                <w:szCs w:val="28"/>
              </w:rPr>
              <w:t>4,0</w:t>
            </w:r>
          </w:p>
        </w:tc>
        <w:tc>
          <w:tcPr>
            <w:tcW w:w="993" w:type="dxa"/>
          </w:tcPr>
          <w:p w:rsidR="007938AB" w:rsidRPr="007D5A9F" w:rsidRDefault="007938AB" w:rsidP="006C1C44">
            <w:pPr>
              <w:rPr>
                <w:sz w:val="28"/>
                <w:szCs w:val="28"/>
              </w:rPr>
            </w:pPr>
            <w:r w:rsidRPr="007D5A9F">
              <w:rPr>
                <w:sz w:val="28"/>
                <w:szCs w:val="28"/>
              </w:rPr>
              <w:t>4,0</w:t>
            </w:r>
          </w:p>
        </w:tc>
        <w:tc>
          <w:tcPr>
            <w:tcW w:w="992" w:type="dxa"/>
          </w:tcPr>
          <w:p w:rsidR="007938AB" w:rsidRPr="007D5A9F" w:rsidRDefault="007938AB" w:rsidP="006C1C44">
            <w:pPr>
              <w:rPr>
                <w:sz w:val="28"/>
                <w:szCs w:val="28"/>
              </w:rPr>
            </w:pPr>
            <w:r w:rsidRPr="007D5A9F">
              <w:rPr>
                <w:sz w:val="28"/>
                <w:szCs w:val="28"/>
              </w:rPr>
              <w:t>67,0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Комиссаров</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186</w:t>
            </w:r>
          </w:p>
        </w:tc>
        <w:tc>
          <w:tcPr>
            <w:tcW w:w="993" w:type="dxa"/>
          </w:tcPr>
          <w:p w:rsidR="007938AB" w:rsidRPr="007D5A9F" w:rsidRDefault="007938AB" w:rsidP="006C1C44">
            <w:pPr>
              <w:rPr>
                <w:sz w:val="28"/>
                <w:szCs w:val="28"/>
              </w:rPr>
            </w:pPr>
            <w:r w:rsidRPr="007D5A9F">
              <w:rPr>
                <w:sz w:val="28"/>
                <w:szCs w:val="28"/>
              </w:rPr>
              <w:t>30,0</w:t>
            </w:r>
          </w:p>
        </w:tc>
        <w:tc>
          <w:tcPr>
            <w:tcW w:w="850" w:type="dxa"/>
          </w:tcPr>
          <w:p w:rsidR="007938AB" w:rsidRPr="007D5A9F" w:rsidRDefault="007938AB" w:rsidP="006C1C44">
            <w:pPr>
              <w:rPr>
                <w:sz w:val="28"/>
                <w:szCs w:val="28"/>
              </w:rPr>
            </w:pPr>
            <w:r w:rsidRPr="007D5A9F">
              <w:rPr>
                <w:sz w:val="28"/>
                <w:szCs w:val="28"/>
              </w:rPr>
              <w:t>9,0</w:t>
            </w:r>
          </w:p>
        </w:tc>
        <w:tc>
          <w:tcPr>
            <w:tcW w:w="992" w:type="dxa"/>
          </w:tcPr>
          <w:p w:rsidR="007938AB" w:rsidRPr="007D5A9F" w:rsidRDefault="007938AB" w:rsidP="006C1C44">
            <w:pPr>
              <w:rPr>
                <w:sz w:val="28"/>
                <w:szCs w:val="28"/>
              </w:rPr>
            </w:pPr>
            <w:r w:rsidRPr="007D5A9F">
              <w:rPr>
                <w:sz w:val="28"/>
                <w:szCs w:val="28"/>
              </w:rPr>
              <w:t>3,0</w:t>
            </w:r>
          </w:p>
        </w:tc>
        <w:tc>
          <w:tcPr>
            <w:tcW w:w="993" w:type="dxa"/>
          </w:tcPr>
          <w:p w:rsidR="007938AB" w:rsidRPr="007D5A9F" w:rsidRDefault="007938AB" w:rsidP="006C1C44">
            <w:pPr>
              <w:rPr>
                <w:sz w:val="28"/>
                <w:szCs w:val="28"/>
              </w:rPr>
            </w:pPr>
            <w:r w:rsidRPr="007D5A9F">
              <w:rPr>
                <w:sz w:val="28"/>
                <w:szCs w:val="28"/>
              </w:rPr>
              <w:t>3,0</w:t>
            </w:r>
          </w:p>
        </w:tc>
        <w:tc>
          <w:tcPr>
            <w:tcW w:w="992" w:type="dxa"/>
          </w:tcPr>
          <w:p w:rsidR="007938AB" w:rsidRPr="007D5A9F" w:rsidRDefault="007938AB" w:rsidP="006C1C44">
            <w:pPr>
              <w:rPr>
                <w:sz w:val="28"/>
                <w:szCs w:val="28"/>
              </w:rPr>
            </w:pPr>
            <w:r w:rsidRPr="007D5A9F">
              <w:rPr>
                <w:sz w:val="28"/>
                <w:szCs w:val="28"/>
              </w:rPr>
              <w:t>45,0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Маслов</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650</w:t>
            </w:r>
          </w:p>
        </w:tc>
        <w:tc>
          <w:tcPr>
            <w:tcW w:w="993" w:type="dxa"/>
          </w:tcPr>
          <w:p w:rsidR="007938AB" w:rsidRPr="007D5A9F" w:rsidRDefault="007938AB" w:rsidP="006C1C44">
            <w:pPr>
              <w:rPr>
                <w:sz w:val="28"/>
                <w:szCs w:val="28"/>
              </w:rPr>
            </w:pPr>
            <w:r w:rsidRPr="007D5A9F">
              <w:rPr>
                <w:sz w:val="28"/>
                <w:szCs w:val="28"/>
              </w:rPr>
              <w:t>104,0</w:t>
            </w:r>
          </w:p>
        </w:tc>
        <w:tc>
          <w:tcPr>
            <w:tcW w:w="850" w:type="dxa"/>
          </w:tcPr>
          <w:p w:rsidR="007938AB" w:rsidRPr="007D5A9F" w:rsidRDefault="007938AB" w:rsidP="006C1C44">
            <w:pPr>
              <w:rPr>
                <w:sz w:val="28"/>
                <w:szCs w:val="28"/>
              </w:rPr>
            </w:pPr>
            <w:r w:rsidRPr="007D5A9F">
              <w:rPr>
                <w:sz w:val="28"/>
                <w:szCs w:val="28"/>
              </w:rPr>
              <w:t>32,0</w:t>
            </w:r>
          </w:p>
        </w:tc>
        <w:tc>
          <w:tcPr>
            <w:tcW w:w="992" w:type="dxa"/>
          </w:tcPr>
          <w:p w:rsidR="007938AB" w:rsidRPr="007D5A9F" w:rsidRDefault="007938AB" w:rsidP="006C1C44">
            <w:pPr>
              <w:rPr>
                <w:sz w:val="28"/>
                <w:szCs w:val="28"/>
              </w:rPr>
            </w:pPr>
            <w:r w:rsidRPr="007D5A9F">
              <w:rPr>
                <w:sz w:val="28"/>
                <w:szCs w:val="28"/>
              </w:rPr>
              <w:t>10,0</w:t>
            </w:r>
          </w:p>
        </w:tc>
        <w:tc>
          <w:tcPr>
            <w:tcW w:w="993" w:type="dxa"/>
          </w:tcPr>
          <w:p w:rsidR="007938AB" w:rsidRPr="007D5A9F" w:rsidRDefault="007938AB" w:rsidP="006C1C44">
            <w:pPr>
              <w:rPr>
                <w:sz w:val="28"/>
                <w:szCs w:val="28"/>
              </w:rPr>
            </w:pPr>
            <w:r w:rsidRPr="007D5A9F">
              <w:rPr>
                <w:sz w:val="28"/>
                <w:szCs w:val="28"/>
              </w:rPr>
              <w:t>10,0</w:t>
            </w:r>
          </w:p>
        </w:tc>
        <w:tc>
          <w:tcPr>
            <w:tcW w:w="992" w:type="dxa"/>
          </w:tcPr>
          <w:p w:rsidR="007938AB" w:rsidRPr="007D5A9F" w:rsidRDefault="007938AB" w:rsidP="006C1C44">
            <w:pPr>
              <w:rPr>
                <w:sz w:val="28"/>
                <w:szCs w:val="28"/>
              </w:rPr>
            </w:pPr>
            <w:r w:rsidRPr="007D5A9F">
              <w:rPr>
                <w:sz w:val="28"/>
                <w:szCs w:val="28"/>
              </w:rPr>
              <w:t>156,0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Новопавловка</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124</w:t>
            </w:r>
          </w:p>
        </w:tc>
        <w:tc>
          <w:tcPr>
            <w:tcW w:w="993" w:type="dxa"/>
          </w:tcPr>
          <w:p w:rsidR="007938AB" w:rsidRPr="007D5A9F" w:rsidRDefault="007938AB" w:rsidP="006C1C44">
            <w:pPr>
              <w:rPr>
                <w:sz w:val="28"/>
                <w:szCs w:val="28"/>
              </w:rPr>
            </w:pPr>
            <w:r w:rsidRPr="007D5A9F">
              <w:rPr>
                <w:sz w:val="28"/>
                <w:szCs w:val="28"/>
              </w:rPr>
              <w:t>20,0</w:t>
            </w:r>
          </w:p>
        </w:tc>
        <w:tc>
          <w:tcPr>
            <w:tcW w:w="850" w:type="dxa"/>
          </w:tcPr>
          <w:p w:rsidR="007938AB" w:rsidRPr="007D5A9F" w:rsidRDefault="007938AB" w:rsidP="006C1C44">
            <w:pPr>
              <w:rPr>
                <w:sz w:val="28"/>
                <w:szCs w:val="28"/>
              </w:rPr>
            </w:pPr>
            <w:r w:rsidRPr="007D5A9F">
              <w:rPr>
                <w:sz w:val="28"/>
                <w:szCs w:val="28"/>
              </w:rPr>
              <w:t>6,0</w:t>
            </w:r>
          </w:p>
        </w:tc>
        <w:tc>
          <w:tcPr>
            <w:tcW w:w="992" w:type="dxa"/>
          </w:tcPr>
          <w:p w:rsidR="007938AB" w:rsidRPr="007D5A9F" w:rsidRDefault="007938AB" w:rsidP="006C1C44">
            <w:pPr>
              <w:rPr>
                <w:sz w:val="28"/>
                <w:szCs w:val="28"/>
              </w:rPr>
            </w:pPr>
            <w:r w:rsidRPr="007D5A9F">
              <w:rPr>
                <w:sz w:val="28"/>
                <w:szCs w:val="28"/>
              </w:rPr>
              <w:t>2,0</w:t>
            </w:r>
          </w:p>
        </w:tc>
        <w:tc>
          <w:tcPr>
            <w:tcW w:w="993" w:type="dxa"/>
          </w:tcPr>
          <w:p w:rsidR="007938AB" w:rsidRPr="007D5A9F" w:rsidRDefault="007938AB" w:rsidP="006C1C44">
            <w:pPr>
              <w:rPr>
                <w:sz w:val="28"/>
                <w:szCs w:val="28"/>
              </w:rPr>
            </w:pPr>
            <w:r w:rsidRPr="007D5A9F">
              <w:rPr>
                <w:sz w:val="28"/>
                <w:szCs w:val="28"/>
              </w:rPr>
              <w:t>2,0</w:t>
            </w:r>
          </w:p>
        </w:tc>
        <w:tc>
          <w:tcPr>
            <w:tcW w:w="992" w:type="dxa"/>
          </w:tcPr>
          <w:p w:rsidR="007938AB" w:rsidRPr="007D5A9F" w:rsidRDefault="007938AB" w:rsidP="006C1C44">
            <w:pPr>
              <w:rPr>
                <w:sz w:val="28"/>
                <w:szCs w:val="28"/>
              </w:rPr>
            </w:pPr>
            <w:r w:rsidRPr="007D5A9F">
              <w:rPr>
                <w:sz w:val="28"/>
                <w:szCs w:val="28"/>
              </w:rPr>
              <w:t>30,0</w:t>
            </w:r>
          </w:p>
        </w:tc>
      </w:tr>
      <w:tr w:rsidR="007938AB" w:rsidRPr="007D5A9F" w:rsidTr="006C1C44">
        <w:tc>
          <w:tcPr>
            <w:tcW w:w="2552" w:type="dxa"/>
            <w:vAlign w:val="center"/>
          </w:tcPr>
          <w:p w:rsidR="007938AB" w:rsidRPr="007D5A9F" w:rsidRDefault="007938AB" w:rsidP="006C1C44">
            <w:pPr>
              <w:rPr>
                <w:sz w:val="28"/>
                <w:szCs w:val="28"/>
              </w:rPr>
            </w:pPr>
            <w:r w:rsidRPr="007D5A9F">
              <w:rPr>
                <w:sz w:val="28"/>
                <w:szCs w:val="28"/>
              </w:rPr>
              <w:t>х.</w:t>
            </w:r>
            <w:r w:rsidR="00E926A3">
              <w:rPr>
                <w:sz w:val="28"/>
                <w:szCs w:val="28"/>
              </w:rPr>
              <w:t xml:space="preserve"> </w:t>
            </w:r>
            <w:r w:rsidRPr="007D5A9F">
              <w:rPr>
                <w:sz w:val="28"/>
                <w:szCs w:val="28"/>
              </w:rPr>
              <w:t>Потапов</w:t>
            </w:r>
          </w:p>
        </w:tc>
        <w:tc>
          <w:tcPr>
            <w:tcW w:w="992" w:type="dxa"/>
          </w:tcPr>
          <w:p w:rsidR="007938AB" w:rsidRPr="007D5A9F" w:rsidRDefault="007938AB" w:rsidP="006C1C44">
            <w:pPr>
              <w:rPr>
                <w:sz w:val="28"/>
                <w:szCs w:val="28"/>
              </w:rPr>
            </w:pPr>
            <w:r w:rsidRPr="007D5A9F">
              <w:rPr>
                <w:sz w:val="28"/>
                <w:szCs w:val="28"/>
              </w:rPr>
              <w:t>«</w:t>
            </w:r>
          </w:p>
        </w:tc>
        <w:tc>
          <w:tcPr>
            <w:tcW w:w="992" w:type="dxa"/>
            <w:vAlign w:val="center"/>
          </w:tcPr>
          <w:p w:rsidR="007938AB" w:rsidRPr="007D5A9F" w:rsidRDefault="007938AB" w:rsidP="006C1C44">
            <w:pPr>
              <w:rPr>
                <w:sz w:val="28"/>
                <w:szCs w:val="28"/>
              </w:rPr>
            </w:pPr>
            <w:r w:rsidRPr="007D5A9F">
              <w:rPr>
                <w:sz w:val="28"/>
                <w:szCs w:val="28"/>
              </w:rPr>
              <w:t>202</w:t>
            </w:r>
          </w:p>
        </w:tc>
        <w:tc>
          <w:tcPr>
            <w:tcW w:w="993" w:type="dxa"/>
          </w:tcPr>
          <w:p w:rsidR="007938AB" w:rsidRPr="007D5A9F" w:rsidRDefault="007938AB" w:rsidP="006C1C44">
            <w:pPr>
              <w:rPr>
                <w:sz w:val="28"/>
                <w:szCs w:val="28"/>
              </w:rPr>
            </w:pPr>
            <w:r w:rsidRPr="007D5A9F">
              <w:rPr>
                <w:sz w:val="28"/>
                <w:szCs w:val="28"/>
              </w:rPr>
              <w:t>32,0</w:t>
            </w:r>
          </w:p>
        </w:tc>
        <w:tc>
          <w:tcPr>
            <w:tcW w:w="850" w:type="dxa"/>
          </w:tcPr>
          <w:p w:rsidR="007938AB" w:rsidRPr="007D5A9F" w:rsidRDefault="007938AB" w:rsidP="006C1C44">
            <w:pPr>
              <w:rPr>
                <w:sz w:val="28"/>
                <w:szCs w:val="28"/>
              </w:rPr>
            </w:pPr>
            <w:r w:rsidRPr="007D5A9F">
              <w:rPr>
                <w:sz w:val="28"/>
                <w:szCs w:val="28"/>
              </w:rPr>
              <w:t>10,0</w:t>
            </w:r>
          </w:p>
        </w:tc>
        <w:tc>
          <w:tcPr>
            <w:tcW w:w="992" w:type="dxa"/>
          </w:tcPr>
          <w:p w:rsidR="007938AB" w:rsidRPr="007D5A9F" w:rsidRDefault="007938AB" w:rsidP="006C1C44">
            <w:pPr>
              <w:rPr>
                <w:sz w:val="28"/>
                <w:szCs w:val="28"/>
              </w:rPr>
            </w:pPr>
            <w:r w:rsidRPr="007D5A9F">
              <w:rPr>
                <w:sz w:val="28"/>
                <w:szCs w:val="28"/>
              </w:rPr>
              <w:t>3,0</w:t>
            </w:r>
          </w:p>
        </w:tc>
        <w:tc>
          <w:tcPr>
            <w:tcW w:w="993" w:type="dxa"/>
          </w:tcPr>
          <w:p w:rsidR="007938AB" w:rsidRPr="007D5A9F" w:rsidRDefault="007938AB" w:rsidP="006C1C44">
            <w:pPr>
              <w:rPr>
                <w:sz w:val="28"/>
                <w:szCs w:val="28"/>
              </w:rPr>
            </w:pPr>
            <w:r w:rsidRPr="007D5A9F">
              <w:rPr>
                <w:sz w:val="28"/>
                <w:szCs w:val="28"/>
              </w:rPr>
              <w:t>3,0</w:t>
            </w:r>
          </w:p>
        </w:tc>
        <w:tc>
          <w:tcPr>
            <w:tcW w:w="992" w:type="dxa"/>
          </w:tcPr>
          <w:p w:rsidR="007938AB" w:rsidRPr="007D5A9F" w:rsidRDefault="007938AB" w:rsidP="006C1C44">
            <w:pPr>
              <w:rPr>
                <w:sz w:val="28"/>
                <w:szCs w:val="28"/>
              </w:rPr>
            </w:pPr>
            <w:r w:rsidRPr="007D5A9F">
              <w:rPr>
                <w:sz w:val="28"/>
                <w:szCs w:val="28"/>
              </w:rPr>
              <w:t>48,0</w:t>
            </w:r>
          </w:p>
        </w:tc>
      </w:tr>
      <w:tr w:rsidR="007938AB" w:rsidRPr="007D5A9F" w:rsidTr="006C1C44">
        <w:tc>
          <w:tcPr>
            <w:tcW w:w="3544" w:type="dxa"/>
            <w:gridSpan w:val="2"/>
          </w:tcPr>
          <w:p w:rsidR="007938AB" w:rsidRPr="007D5A9F" w:rsidRDefault="007938AB" w:rsidP="006C1C44">
            <w:pPr>
              <w:rPr>
                <w:sz w:val="28"/>
                <w:szCs w:val="28"/>
              </w:rPr>
            </w:pPr>
            <w:r w:rsidRPr="007D5A9F">
              <w:rPr>
                <w:sz w:val="28"/>
                <w:szCs w:val="28"/>
              </w:rPr>
              <w:t>Итого по поселению:</w:t>
            </w:r>
          </w:p>
        </w:tc>
        <w:tc>
          <w:tcPr>
            <w:tcW w:w="992" w:type="dxa"/>
          </w:tcPr>
          <w:p w:rsidR="007938AB" w:rsidRPr="007D5A9F" w:rsidRDefault="007938AB" w:rsidP="006C1C44">
            <w:pPr>
              <w:rPr>
                <w:sz w:val="28"/>
                <w:szCs w:val="28"/>
              </w:rPr>
            </w:pPr>
            <w:r w:rsidRPr="007D5A9F">
              <w:rPr>
                <w:sz w:val="28"/>
                <w:szCs w:val="28"/>
              </w:rPr>
              <w:t>5159</w:t>
            </w:r>
          </w:p>
        </w:tc>
        <w:tc>
          <w:tcPr>
            <w:tcW w:w="993" w:type="dxa"/>
            <w:vAlign w:val="center"/>
          </w:tcPr>
          <w:p w:rsidR="007938AB" w:rsidRPr="007D5A9F" w:rsidRDefault="007938AB" w:rsidP="006C1C44">
            <w:pPr>
              <w:rPr>
                <w:sz w:val="28"/>
                <w:szCs w:val="28"/>
              </w:rPr>
            </w:pPr>
            <w:r w:rsidRPr="007D5A9F">
              <w:rPr>
                <w:sz w:val="28"/>
                <w:szCs w:val="28"/>
              </w:rPr>
              <w:t>826,0</w:t>
            </w:r>
          </w:p>
        </w:tc>
        <w:tc>
          <w:tcPr>
            <w:tcW w:w="850" w:type="dxa"/>
          </w:tcPr>
          <w:p w:rsidR="007938AB" w:rsidRPr="007D5A9F" w:rsidRDefault="007938AB" w:rsidP="006C1C44">
            <w:pPr>
              <w:rPr>
                <w:sz w:val="28"/>
                <w:szCs w:val="28"/>
              </w:rPr>
            </w:pPr>
            <w:r w:rsidRPr="007D5A9F">
              <w:rPr>
                <w:sz w:val="28"/>
                <w:szCs w:val="28"/>
              </w:rPr>
              <w:t>256,0</w:t>
            </w:r>
          </w:p>
        </w:tc>
        <w:tc>
          <w:tcPr>
            <w:tcW w:w="992" w:type="dxa"/>
          </w:tcPr>
          <w:p w:rsidR="007938AB" w:rsidRPr="007D5A9F" w:rsidRDefault="007938AB" w:rsidP="006C1C44">
            <w:pPr>
              <w:rPr>
                <w:sz w:val="28"/>
                <w:szCs w:val="28"/>
              </w:rPr>
            </w:pPr>
            <w:r w:rsidRPr="007D5A9F">
              <w:rPr>
                <w:sz w:val="28"/>
                <w:szCs w:val="28"/>
              </w:rPr>
              <w:t>80,0</w:t>
            </w:r>
          </w:p>
        </w:tc>
        <w:tc>
          <w:tcPr>
            <w:tcW w:w="993" w:type="dxa"/>
          </w:tcPr>
          <w:p w:rsidR="007938AB" w:rsidRPr="007D5A9F" w:rsidRDefault="007938AB" w:rsidP="006C1C44">
            <w:pPr>
              <w:rPr>
                <w:sz w:val="28"/>
                <w:szCs w:val="28"/>
              </w:rPr>
            </w:pPr>
            <w:r w:rsidRPr="007D5A9F">
              <w:rPr>
                <w:sz w:val="28"/>
                <w:szCs w:val="28"/>
              </w:rPr>
              <w:t>80,0</w:t>
            </w:r>
          </w:p>
        </w:tc>
        <w:tc>
          <w:tcPr>
            <w:tcW w:w="992" w:type="dxa"/>
          </w:tcPr>
          <w:p w:rsidR="007938AB" w:rsidRPr="007D5A9F" w:rsidRDefault="007938AB" w:rsidP="006C1C44">
            <w:pPr>
              <w:rPr>
                <w:sz w:val="28"/>
                <w:szCs w:val="28"/>
              </w:rPr>
            </w:pPr>
            <w:r w:rsidRPr="007D5A9F">
              <w:rPr>
                <w:sz w:val="28"/>
                <w:szCs w:val="28"/>
              </w:rPr>
              <w:t>1242,0</w:t>
            </w:r>
          </w:p>
        </w:tc>
      </w:tr>
    </w:tbl>
    <w:p w:rsidR="007938AB" w:rsidRPr="007D5A9F" w:rsidRDefault="007938AB" w:rsidP="007938AB">
      <w:pPr>
        <w:rPr>
          <w:sz w:val="28"/>
          <w:szCs w:val="28"/>
        </w:rPr>
      </w:pPr>
      <w:r w:rsidRPr="007D5A9F">
        <w:rPr>
          <w:sz w:val="28"/>
          <w:szCs w:val="28"/>
        </w:rPr>
        <w:t xml:space="preserve">          </w:t>
      </w:r>
    </w:p>
    <w:p w:rsidR="007938AB" w:rsidRPr="007D5A9F" w:rsidRDefault="007938AB" w:rsidP="007938AB">
      <w:pPr>
        <w:rPr>
          <w:sz w:val="28"/>
          <w:szCs w:val="28"/>
        </w:rPr>
      </w:pPr>
      <w:r w:rsidRPr="007D5A9F">
        <w:rPr>
          <w:sz w:val="28"/>
          <w:szCs w:val="28"/>
        </w:rPr>
        <w:t xml:space="preserve"> </w:t>
      </w:r>
      <w:r w:rsidR="00E926A3">
        <w:rPr>
          <w:sz w:val="28"/>
          <w:szCs w:val="28"/>
        </w:rPr>
        <w:t xml:space="preserve">   </w:t>
      </w:r>
      <w:r w:rsidRPr="007D5A9F">
        <w:rPr>
          <w:sz w:val="28"/>
          <w:szCs w:val="28"/>
        </w:rPr>
        <w:t xml:space="preserve">В связи с низким качеством подземных вод на участках  недр, расположенных в пределах территорий поселка </w:t>
      </w:r>
      <w:proofErr w:type="spellStart"/>
      <w:r w:rsidRPr="007D5A9F">
        <w:rPr>
          <w:sz w:val="28"/>
          <w:szCs w:val="28"/>
        </w:rPr>
        <w:t>Быстрогорский</w:t>
      </w:r>
      <w:proofErr w:type="spellEnd"/>
      <w:r w:rsidRPr="007D5A9F">
        <w:rPr>
          <w:sz w:val="28"/>
          <w:szCs w:val="28"/>
        </w:rPr>
        <w:t xml:space="preserve">, хуторов Михайлов, </w:t>
      </w:r>
      <w:proofErr w:type="spellStart"/>
      <w:r w:rsidRPr="007D5A9F">
        <w:rPr>
          <w:sz w:val="28"/>
          <w:szCs w:val="28"/>
        </w:rPr>
        <w:t>Карпово</w:t>
      </w:r>
      <w:proofErr w:type="spellEnd"/>
      <w:r w:rsidRPr="007D5A9F">
        <w:rPr>
          <w:sz w:val="28"/>
          <w:szCs w:val="28"/>
        </w:rPr>
        <w:t xml:space="preserve"> – </w:t>
      </w:r>
      <w:proofErr w:type="spellStart"/>
      <w:r w:rsidRPr="007D5A9F">
        <w:rPr>
          <w:sz w:val="28"/>
          <w:szCs w:val="28"/>
        </w:rPr>
        <w:t>Обрывский</w:t>
      </w:r>
      <w:proofErr w:type="spellEnd"/>
      <w:r w:rsidRPr="007D5A9F">
        <w:rPr>
          <w:sz w:val="28"/>
          <w:szCs w:val="28"/>
        </w:rPr>
        <w:t xml:space="preserve">, Маслов, а также отсутствием сведений </w:t>
      </w:r>
      <w:proofErr w:type="gramStart"/>
      <w:r w:rsidRPr="007D5A9F">
        <w:rPr>
          <w:sz w:val="28"/>
          <w:szCs w:val="28"/>
        </w:rPr>
        <w:t>о</w:t>
      </w:r>
      <w:proofErr w:type="gramEnd"/>
      <w:r w:rsidRPr="007D5A9F">
        <w:rPr>
          <w:sz w:val="28"/>
          <w:szCs w:val="28"/>
        </w:rPr>
        <w:t xml:space="preserve"> эксплуатационных запасах  подземных вод, прошедших государственную </w:t>
      </w:r>
      <w:r w:rsidRPr="007D5A9F">
        <w:rPr>
          <w:sz w:val="28"/>
          <w:szCs w:val="28"/>
        </w:rPr>
        <w:lastRenderedPageBreak/>
        <w:t xml:space="preserve">экспертизу, проектом генерального плана предлагается, на расчетный срок, осуществлять  забор воды из </w:t>
      </w:r>
      <w:proofErr w:type="spellStart"/>
      <w:r w:rsidRPr="007D5A9F">
        <w:rPr>
          <w:sz w:val="28"/>
          <w:szCs w:val="28"/>
        </w:rPr>
        <w:t>Быстрянского</w:t>
      </w:r>
      <w:proofErr w:type="spellEnd"/>
      <w:r w:rsidRPr="007D5A9F">
        <w:rPr>
          <w:sz w:val="28"/>
          <w:szCs w:val="28"/>
        </w:rPr>
        <w:t xml:space="preserve"> месторождения подземных пресных вод,  расположенного в северо-восточной части Михайловского сельского поселения. Площадь месторождения составляет </w:t>
      </w:r>
      <w:smartTag w:uri="urn:schemas-microsoft-com:office:smarttags" w:element="metricconverter">
        <w:smartTagPr>
          <w:attr w:name="ProductID" w:val="506,78 га"/>
        </w:smartTagPr>
        <w:r w:rsidRPr="007D5A9F">
          <w:rPr>
            <w:sz w:val="28"/>
            <w:szCs w:val="28"/>
          </w:rPr>
          <w:t>506,78 га</w:t>
        </w:r>
      </w:smartTag>
      <w:r w:rsidRPr="007D5A9F">
        <w:rPr>
          <w:sz w:val="28"/>
          <w:szCs w:val="28"/>
        </w:rPr>
        <w:t>, эксплуатационные запасы подземных вод - 14,5 тыс</w:t>
      </w:r>
      <w:proofErr w:type="gramStart"/>
      <w:r w:rsidRPr="007D5A9F">
        <w:rPr>
          <w:sz w:val="28"/>
          <w:szCs w:val="28"/>
        </w:rPr>
        <w:t>.м</w:t>
      </w:r>
      <w:proofErr w:type="gramEnd"/>
      <w:r w:rsidRPr="007D5A9F">
        <w:rPr>
          <w:sz w:val="28"/>
          <w:szCs w:val="28"/>
          <w:vertAlign w:val="superscript"/>
        </w:rPr>
        <w:t>3</w:t>
      </w:r>
      <w:r w:rsidRPr="007D5A9F">
        <w:rPr>
          <w:sz w:val="28"/>
          <w:szCs w:val="28"/>
        </w:rPr>
        <w:t>/</w:t>
      </w:r>
      <w:proofErr w:type="spellStart"/>
      <w:r w:rsidRPr="007D5A9F">
        <w:rPr>
          <w:sz w:val="28"/>
          <w:szCs w:val="28"/>
        </w:rPr>
        <w:t>сут</w:t>
      </w:r>
      <w:proofErr w:type="spellEnd"/>
      <w:r w:rsidR="00E926A3">
        <w:rPr>
          <w:sz w:val="28"/>
          <w:szCs w:val="28"/>
        </w:rPr>
        <w:t>.</w:t>
      </w:r>
      <w:r w:rsidRPr="007D5A9F">
        <w:rPr>
          <w:sz w:val="28"/>
          <w:szCs w:val="28"/>
        </w:rPr>
        <w:t>, в том числе по категориям: А – 7,3, В – 3,7, С</w:t>
      </w:r>
      <w:r w:rsidRPr="007D5A9F">
        <w:rPr>
          <w:sz w:val="28"/>
          <w:szCs w:val="28"/>
          <w:vertAlign w:val="subscript"/>
        </w:rPr>
        <w:t>1</w:t>
      </w:r>
      <w:r w:rsidRPr="007D5A9F">
        <w:rPr>
          <w:sz w:val="28"/>
          <w:szCs w:val="28"/>
        </w:rPr>
        <w:t xml:space="preserve"> – 3,5 тыс</w:t>
      </w:r>
      <w:proofErr w:type="gramStart"/>
      <w:r w:rsidRPr="007D5A9F">
        <w:rPr>
          <w:sz w:val="28"/>
          <w:szCs w:val="28"/>
        </w:rPr>
        <w:t>.м</w:t>
      </w:r>
      <w:proofErr w:type="gramEnd"/>
      <w:r w:rsidRPr="007D5A9F">
        <w:rPr>
          <w:sz w:val="28"/>
          <w:szCs w:val="28"/>
          <w:vertAlign w:val="superscript"/>
        </w:rPr>
        <w:t>3</w:t>
      </w:r>
      <w:r w:rsidRPr="007D5A9F">
        <w:rPr>
          <w:sz w:val="28"/>
          <w:szCs w:val="28"/>
        </w:rPr>
        <w:t>/</w:t>
      </w:r>
      <w:proofErr w:type="spellStart"/>
      <w:r w:rsidRPr="007D5A9F">
        <w:rPr>
          <w:sz w:val="28"/>
          <w:szCs w:val="28"/>
        </w:rPr>
        <w:t>сут</w:t>
      </w:r>
      <w:proofErr w:type="spellEnd"/>
      <w:r w:rsidRPr="007D5A9F">
        <w:rPr>
          <w:sz w:val="28"/>
          <w:szCs w:val="28"/>
        </w:rPr>
        <w:t xml:space="preserve"> (Протокол № 2 от21.11.1980 г. ТКЗ ПГО «</w:t>
      </w:r>
      <w:proofErr w:type="spellStart"/>
      <w:r w:rsidRPr="007D5A9F">
        <w:rPr>
          <w:sz w:val="28"/>
          <w:szCs w:val="28"/>
        </w:rPr>
        <w:t>Южгеология</w:t>
      </w:r>
      <w:proofErr w:type="spellEnd"/>
      <w:r w:rsidRPr="007D5A9F">
        <w:rPr>
          <w:sz w:val="28"/>
          <w:szCs w:val="28"/>
        </w:rPr>
        <w:t xml:space="preserve">»). В связи с тем, что на момент разработки генерального плана срок действия протокола истек, предлагается выполнить работы по переоценке и </w:t>
      </w:r>
      <w:proofErr w:type="spellStart"/>
      <w:r w:rsidRPr="007D5A9F">
        <w:rPr>
          <w:sz w:val="28"/>
          <w:szCs w:val="28"/>
        </w:rPr>
        <w:t>переутверждению</w:t>
      </w:r>
      <w:proofErr w:type="spellEnd"/>
      <w:r w:rsidRPr="007D5A9F">
        <w:rPr>
          <w:sz w:val="28"/>
          <w:szCs w:val="28"/>
        </w:rPr>
        <w:t xml:space="preserve">  запасов </w:t>
      </w:r>
      <w:proofErr w:type="spellStart"/>
      <w:r w:rsidRPr="007D5A9F">
        <w:rPr>
          <w:sz w:val="28"/>
          <w:szCs w:val="28"/>
        </w:rPr>
        <w:t>Быстрянского</w:t>
      </w:r>
      <w:proofErr w:type="spellEnd"/>
      <w:r w:rsidRPr="007D5A9F">
        <w:rPr>
          <w:sz w:val="28"/>
          <w:szCs w:val="28"/>
        </w:rPr>
        <w:t xml:space="preserve"> месторождения подземных пресных вод,  провести государственную экспертизу материалов подсчета запасов и оформить лицензию на пользование недрами.</w:t>
      </w:r>
    </w:p>
    <w:p w:rsidR="007938AB" w:rsidRPr="007D5A9F" w:rsidRDefault="007938AB" w:rsidP="007938AB">
      <w:pPr>
        <w:rPr>
          <w:sz w:val="28"/>
          <w:szCs w:val="28"/>
        </w:rPr>
      </w:pPr>
      <w:r w:rsidRPr="007D5A9F">
        <w:rPr>
          <w:sz w:val="28"/>
          <w:szCs w:val="28"/>
        </w:rPr>
        <w:t xml:space="preserve">          </w:t>
      </w:r>
      <w:r w:rsidRPr="007D5A9F">
        <w:rPr>
          <w:bCs/>
          <w:sz w:val="28"/>
          <w:szCs w:val="28"/>
        </w:rPr>
        <w:t xml:space="preserve"> </w:t>
      </w:r>
      <w:r w:rsidRPr="007D5A9F">
        <w:rPr>
          <w:sz w:val="28"/>
          <w:szCs w:val="28"/>
        </w:rPr>
        <w:t>Для обеспечения подачи планируемого объема воды на хозяйственно - питьевые нужды населения генеральным планом предлагаются следующие мероприятия по строительству новых и реконструкции существующих систем водоснабжения в населенных пунктах сельского поселения:</w:t>
      </w:r>
    </w:p>
    <w:p w:rsidR="007938AB" w:rsidRPr="007D5A9F" w:rsidRDefault="007938AB" w:rsidP="007938AB">
      <w:pPr>
        <w:rPr>
          <w:color w:val="0070C0"/>
          <w:sz w:val="28"/>
          <w:szCs w:val="28"/>
        </w:rPr>
      </w:pPr>
      <w:r w:rsidRPr="007D5A9F">
        <w:rPr>
          <w:sz w:val="28"/>
          <w:szCs w:val="28"/>
        </w:rPr>
        <w:t xml:space="preserve">               1. Выполнение в хуторах Михайлов, </w:t>
      </w:r>
      <w:proofErr w:type="spellStart"/>
      <w:r w:rsidRPr="007D5A9F">
        <w:rPr>
          <w:sz w:val="28"/>
          <w:szCs w:val="28"/>
        </w:rPr>
        <w:t>Карпово</w:t>
      </w:r>
      <w:proofErr w:type="spellEnd"/>
      <w:r w:rsidRPr="007D5A9F">
        <w:rPr>
          <w:sz w:val="28"/>
          <w:szCs w:val="28"/>
        </w:rPr>
        <w:t xml:space="preserve"> – </w:t>
      </w:r>
      <w:proofErr w:type="spellStart"/>
      <w:r w:rsidRPr="007D5A9F">
        <w:rPr>
          <w:sz w:val="28"/>
          <w:szCs w:val="28"/>
        </w:rPr>
        <w:t>Обрывский</w:t>
      </w:r>
      <w:proofErr w:type="spellEnd"/>
      <w:r w:rsidRPr="007D5A9F">
        <w:rPr>
          <w:sz w:val="28"/>
          <w:szCs w:val="28"/>
        </w:rPr>
        <w:t>, Маслов работ по капитальному ремонту и реконструкции существующих сетей водопровода, с установкой пожарных гидрантов на уличных водопроводных сетях, в соответствии с требованиями нормативно-технических документов. Кольцевание водопроводных сетей, выполнение работ по строительству новых разводящих сетей с устройством вводов в дома, замена глубинных насосов в артезианских скважинах, установка новых водонапорных башен взамен существующих, имеющих большой процент износа.</w:t>
      </w:r>
      <w:r w:rsidRPr="007D5A9F">
        <w:rPr>
          <w:color w:val="0070C0"/>
          <w:sz w:val="28"/>
          <w:szCs w:val="28"/>
        </w:rPr>
        <w:t xml:space="preserve">  </w:t>
      </w:r>
    </w:p>
    <w:p w:rsidR="007938AB" w:rsidRPr="007D5A9F" w:rsidRDefault="007938AB" w:rsidP="007938AB">
      <w:pPr>
        <w:rPr>
          <w:sz w:val="28"/>
          <w:szCs w:val="28"/>
        </w:rPr>
      </w:pPr>
      <w:r w:rsidRPr="007D5A9F">
        <w:rPr>
          <w:sz w:val="28"/>
          <w:szCs w:val="28"/>
        </w:rPr>
        <w:t xml:space="preserve">           2. Строительство централизованной системы водоснабжения, обеспечивающей водой все населенные пункты сельского поселения, с подачей воды в нее из артезианских скважин, предлагаемых к размещению на участке недр </w:t>
      </w:r>
      <w:proofErr w:type="spellStart"/>
      <w:r w:rsidRPr="007D5A9F">
        <w:rPr>
          <w:sz w:val="28"/>
          <w:szCs w:val="28"/>
        </w:rPr>
        <w:t>Быстрянского</w:t>
      </w:r>
      <w:proofErr w:type="spellEnd"/>
      <w:r w:rsidRPr="007D5A9F">
        <w:rPr>
          <w:sz w:val="28"/>
          <w:szCs w:val="28"/>
        </w:rPr>
        <w:t xml:space="preserve"> месторождения подземных пресных вод восточнее хутора Новопавловка. На площадке водопроводных сооружений предлагается расположить артезианские скважины, резервуары запаса воды, насосную станцию </w:t>
      </w:r>
      <w:r w:rsidRPr="007D5A9F">
        <w:rPr>
          <w:sz w:val="28"/>
          <w:szCs w:val="28"/>
          <w:lang w:val="en-US"/>
        </w:rPr>
        <w:t>II</w:t>
      </w:r>
      <w:r w:rsidRPr="007D5A9F">
        <w:rPr>
          <w:sz w:val="28"/>
          <w:szCs w:val="28"/>
        </w:rPr>
        <w:t xml:space="preserve"> подъема, оборудование для обеззараживания воды. Количество и производительность артезианских скважин определяется на последующих стадиях проектирования, после выполнения работ по переоценке эксплуатационных запасов подземных вод. Необходимость установки водоочистного оборудования также определяется на последующих стадиях проектирования после уточнения качества подземных вод.  Объем резервуаров воды предлагается принять в соответствии с п.8.4, 9.4, 9.6  СНиП 2.04.02-84* « Водоснабжение. Наружные сети и соо</w:t>
      </w:r>
      <w:r w:rsidR="00E926A3">
        <w:rPr>
          <w:sz w:val="28"/>
          <w:szCs w:val="28"/>
        </w:rPr>
        <w:t xml:space="preserve">ружения». </w:t>
      </w:r>
      <w:r w:rsidRPr="007D5A9F">
        <w:rPr>
          <w:sz w:val="28"/>
          <w:szCs w:val="28"/>
        </w:rPr>
        <w:t>В резервуарах предусматривается аварийный и противопожарный объемы воды. Аварийный объем воды обеспечивает на время ликвидации аварии на водоводе расход воды на хозяйственно-питьевые нужды в размере 70% расчетного  среднечасового водопотребления и составляет:</w:t>
      </w:r>
    </w:p>
    <w:p w:rsidR="007938AB" w:rsidRPr="007D5A9F" w:rsidRDefault="007938AB" w:rsidP="007938AB">
      <w:pPr>
        <w:rPr>
          <w:sz w:val="28"/>
          <w:szCs w:val="28"/>
        </w:rPr>
      </w:pPr>
      <w:r w:rsidRPr="007D5A9F">
        <w:rPr>
          <w:sz w:val="28"/>
          <w:szCs w:val="28"/>
        </w:rPr>
        <w:t xml:space="preserve">                               </w:t>
      </w:r>
      <w:proofErr w:type="gramStart"/>
      <w:r w:rsidRPr="007D5A9F">
        <w:rPr>
          <w:sz w:val="28"/>
          <w:szCs w:val="28"/>
          <w:lang w:val="en-US"/>
        </w:rPr>
        <w:t>W</w:t>
      </w:r>
      <w:r w:rsidRPr="007D5A9F">
        <w:rPr>
          <w:sz w:val="28"/>
          <w:szCs w:val="28"/>
        </w:rPr>
        <w:t>а  =</w:t>
      </w:r>
      <w:proofErr w:type="gramEnd"/>
      <w:r w:rsidRPr="007D5A9F">
        <w:rPr>
          <w:sz w:val="28"/>
          <w:szCs w:val="28"/>
        </w:rPr>
        <w:t xml:space="preserve"> 1242 : 24 х 12 х 0,7 =  </w:t>
      </w:r>
      <w:smartTag w:uri="urn:schemas-microsoft-com:office:smarttags" w:element="metricconverter">
        <w:smartTagPr>
          <w:attr w:name="ProductID" w:val="434,0 м3"/>
        </w:smartTagPr>
        <w:r w:rsidRPr="007D5A9F">
          <w:rPr>
            <w:sz w:val="28"/>
            <w:szCs w:val="28"/>
          </w:rPr>
          <w:t>434,0 м3</w:t>
        </w:r>
      </w:smartTag>
      <w:r w:rsidRPr="007D5A9F">
        <w:rPr>
          <w:sz w:val="28"/>
          <w:szCs w:val="28"/>
        </w:rPr>
        <w:t>, где:</w:t>
      </w:r>
    </w:p>
    <w:p w:rsidR="007938AB" w:rsidRPr="007D5A9F" w:rsidRDefault="007938AB" w:rsidP="007938AB">
      <w:pPr>
        <w:rPr>
          <w:sz w:val="28"/>
          <w:szCs w:val="28"/>
        </w:rPr>
      </w:pPr>
      <w:r w:rsidRPr="007D5A9F">
        <w:rPr>
          <w:sz w:val="28"/>
          <w:szCs w:val="28"/>
        </w:rPr>
        <w:t>12 – время ликвидации аварии на водоводе, табл.34. СНиП 2.04.02-84*.</w:t>
      </w:r>
    </w:p>
    <w:p w:rsidR="007938AB" w:rsidRPr="007D5A9F" w:rsidRDefault="007938AB" w:rsidP="007938AB">
      <w:pPr>
        <w:rPr>
          <w:sz w:val="28"/>
          <w:szCs w:val="28"/>
        </w:rPr>
      </w:pPr>
      <w:r w:rsidRPr="007D5A9F">
        <w:rPr>
          <w:sz w:val="28"/>
          <w:szCs w:val="28"/>
        </w:rPr>
        <w:lastRenderedPageBreak/>
        <w:t>Противопожарный объем воды  обеспечивает наружное пожаротушение из пожарных  гидрантов и составляет:</w:t>
      </w:r>
    </w:p>
    <w:p w:rsidR="007938AB" w:rsidRPr="007D5A9F" w:rsidRDefault="007938AB" w:rsidP="007938AB">
      <w:pPr>
        <w:rPr>
          <w:sz w:val="28"/>
          <w:szCs w:val="28"/>
        </w:rPr>
      </w:pPr>
      <w:r w:rsidRPr="007D5A9F">
        <w:rPr>
          <w:sz w:val="28"/>
          <w:szCs w:val="28"/>
        </w:rPr>
        <w:t xml:space="preserve">                               </w:t>
      </w:r>
      <w:r w:rsidRPr="007D5A9F">
        <w:rPr>
          <w:sz w:val="28"/>
          <w:szCs w:val="28"/>
          <w:lang w:val="en-US"/>
        </w:rPr>
        <w:t>W</w:t>
      </w:r>
      <w:proofErr w:type="spellStart"/>
      <w:r w:rsidRPr="007D5A9F">
        <w:rPr>
          <w:sz w:val="28"/>
          <w:szCs w:val="28"/>
        </w:rPr>
        <w:t>пож</w:t>
      </w:r>
      <w:proofErr w:type="spellEnd"/>
      <w:r w:rsidRPr="007D5A9F">
        <w:rPr>
          <w:sz w:val="28"/>
          <w:szCs w:val="28"/>
        </w:rPr>
        <w:t xml:space="preserve">. </w:t>
      </w:r>
      <w:proofErr w:type="gramStart"/>
      <w:r w:rsidRPr="007D5A9F">
        <w:rPr>
          <w:sz w:val="28"/>
          <w:szCs w:val="28"/>
        </w:rPr>
        <w:t>=</w:t>
      </w:r>
      <w:r w:rsidRPr="007D5A9F">
        <w:rPr>
          <w:sz w:val="28"/>
          <w:szCs w:val="28"/>
          <w:vertAlign w:val="subscript"/>
        </w:rPr>
        <w:t xml:space="preserve">  </w:t>
      </w:r>
      <w:r w:rsidRPr="007D5A9F">
        <w:rPr>
          <w:sz w:val="28"/>
          <w:szCs w:val="28"/>
        </w:rPr>
        <w:t>1</w:t>
      </w:r>
      <w:proofErr w:type="gramEnd"/>
      <w:r w:rsidRPr="007D5A9F">
        <w:rPr>
          <w:sz w:val="28"/>
          <w:szCs w:val="28"/>
        </w:rPr>
        <w:t xml:space="preserve"> х 15 х 3.6 х 3 = </w:t>
      </w:r>
      <w:smartTag w:uri="urn:schemas-microsoft-com:office:smarttags" w:element="metricconverter">
        <w:smartTagPr>
          <w:attr w:name="ProductID" w:val="162,0 м3"/>
        </w:smartTagPr>
        <w:r w:rsidRPr="007D5A9F">
          <w:rPr>
            <w:sz w:val="28"/>
            <w:szCs w:val="28"/>
          </w:rPr>
          <w:t>162,0 м3</w:t>
        </w:r>
      </w:smartTag>
      <w:r w:rsidRPr="007D5A9F">
        <w:rPr>
          <w:sz w:val="28"/>
          <w:szCs w:val="28"/>
        </w:rPr>
        <w:t>.</w:t>
      </w:r>
    </w:p>
    <w:p w:rsidR="007938AB" w:rsidRPr="007D5A9F" w:rsidRDefault="007938AB" w:rsidP="007938AB">
      <w:pPr>
        <w:rPr>
          <w:sz w:val="28"/>
          <w:szCs w:val="28"/>
        </w:rPr>
      </w:pPr>
      <w:r w:rsidRPr="007D5A9F">
        <w:rPr>
          <w:sz w:val="28"/>
          <w:szCs w:val="28"/>
        </w:rPr>
        <w:t xml:space="preserve">Общий объем резервуаров  составляет  </w:t>
      </w:r>
      <w:smartTag w:uri="urn:schemas-microsoft-com:office:smarttags" w:element="metricconverter">
        <w:smartTagPr>
          <w:attr w:name="ProductID" w:val="596.0 м3"/>
        </w:smartTagPr>
        <w:r w:rsidRPr="007D5A9F">
          <w:rPr>
            <w:sz w:val="28"/>
            <w:szCs w:val="28"/>
          </w:rPr>
          <w:t>596.0 м3</w:t>
        </w:r>
      </w:smartTag>
      <w:r w:rsidRPr="007D5A9F">
        <w:rPr>
          <w:sz w:val="28"/>
          <w:szCs w:val="28"/>
        </w:rPr>
        <w:t xml:space="preserve">.  Предлагается установить              2 резервуара  объемом по </w:t>
      </w:r>
      <w:smartTag w:uri="urn:schemas-microsoft-com:office:smarttags" w:element="metricconverter">
        <w:smartTagPr>
          <w:attr w:name="ProductID" w:val="300 м3"/>
        </w:smartTagPr>
        <w:r w:rsidRPr="007D5A9F">
          <w:rPr>
            <w:sz w:val="28"/>
            <w:szCs w:val="28"/>
          </w:rPr>
          <w:t>300 м3</w:t>
        </w:r>
      </w:smartTag>
      <w:r w:rsidRPr="007D5A9F">
        <w:rPr>
          <w:sz w:val="28"/>
          <w:szCs w:val="28"/>
        </w:rPr>
        <w:t xml:space="preserve"> каждый. Резервуары следует оборудовать</w:t>
      </w:r>
      <w:r w:rsidRPr="007D5A9F">
        <w:rPr>
          <w:color w:val="FF0000"/>
          <w:sz w:val="28"/>
          <w:szCs w:val="28"/>
        </w:rPr>
        <w:t xml:space="preserve"> </w:t>
      </w:r>
      <w:r w:rsidRPr="007D5A9F">
        <w:rPr>
          <w:sz w:val="28"/>
          <w:szCs w:val="28"/>
        </w:rPr>
        <w:t>фильтр</w:t>
      </w:r>
      <w:proofErr w:type="gramStart"/>
      <w:r w:rsidRPr="007D5A9F">
        <w:rPr>
          <w:sz w:val="28"/>
          <w:szCs w:val="28"/>
        </w:rPr>
        <w:t>а-</w:t>
      </w:r>
      <w:proofErr w:type="gramEnd"/>
      <w:r w:rsidRPr="007D5A9F">
        <w:rPr>
          <w:sz w:val="28"/>
          <w:szCs w:val="28"/>
        </w:rPr>
        <w:t xml:space="preserve">     ми-поглотителями. Размер площадки  водопроводных сооружений ориентировочно составит</w:t>
      </w:r>
      <w:r w:rsidRPr="007D5A9F">
        <w:rPr>
          <w:color w:val="FF0000"/>
          <w:sz w:val="28"/>
          <w:szCs w:val="28"/>
        </w:rPr>
        <w:t xml:space="preserve"> </w:t>
      </w:r>
      <w:smartTag w:uri="urn:schemas-microsoft-com:office:smarttags" w:element="metricconverter">
        <w:smartTagPr>
          <w:attr w:name="ProductID" w:val="0,7 га"/>
        </w:smartTagPr>
        <w:r w:rsidRPr="007D5A9F">
          <w:rPr>
            <w:sz w:val="28"/>
            <w:szCs w:val="28"/>
          </w:rPr>
          <w:t>0,7 га</w:t>
        </w:r>
      </w:smartTag>
      <w:r w:rsidRPr="007D5A9F">
        <w:rPr>
          <w:sz w:val="28"/>
          <w:szCs w:val="28"/>
        </w:rPr>
        <w:t xml:space="preserve">.  В соответствии с СанПиН 2.1.4.1110-02 «Зоны санитарной охраны источников водоснабжения и водопроводов питьевого назначения», вокруг водопроводных сооружений  должна быть установлена зона санитарной  охраны </w:t>
      </w:r>
      <w:r w:rsidRPr="007D5A9F">
        <w:rPr>
          <w:sz w:val="28"/>
          <w:szCs w:val="28"/>
          <w:lang w:val="en-US"/>
        </w:rPr>
        <w:t>I</w:t>
      </w:r>
      <w:r w:rsidRPr="007D5A9F">
        <w:rPr>
          <w:sz w:val="28"/>
          <w:szCs w:val="28"/>
        </w:rPr>
        <w:t xml:space="preserve"> пояса.  </w:t>
      </w:r>
    </w:p>
    <w:p w:rsidR="007938AB" w:rsidRPr="007D5A9F" w:rsidRDefault="007938AB" w:rsidP="007938AB">
      <w:pPr>
        <w:rPr>
          <w:sz w:val="28"/>
          <w:szCs w:val="28"/>
        </w:rPr>
      </w:pPr>
      <w:r w:rsidRPr="007D5A9F">
        <w:rPr>
          <w:sz w:val="28"/>
          <w:szCs w:val="28"/>
        </w:rPr>
        <w:t xml:space="preserve">            При строительстве и реконструкции рекомендуется применение полиэтиленовых труб, что позволит значительно сократить потери воды в системах водопровода и  значительно  увеличить срок эксплуатации трубопроводов.</w:t>
      </w:r>
    </w:p>
    <w:p w:rsidR="007938AB" w:rsidRPr="007D5A9F" w:rsidRDefault="007938AB" w:rsidP="007938AB">
      <w:pPr>
        <w:rPr>
          <w:sz w:val="28"/>
          <w:szCs w:val="28"/>
        </w:rPr>
      </w:pPr>
      <w:r w:rsidRPr="007D5A9F">
        <w:rPr>
          <w:sz w:val="28"/>
          <w:szCs w:val="28"/>
        </w:rPr>
        <w:t xml:space="preserve">             Для пожаротушения зданий общественного назначения в каждом из населенных пунктов сельского поселения предлагается предусмотреть пожарные водоемы объемом   </w:t>
      </w:r>
      <w:smartTag w:uri="urn:schemas-microsoft-com:office:smarttags" w:element="metricconverter">
        <w:smartTagPr>
          <w:attr w:name="ProductID" w:val="30 м3"/>
        </w:smartTagPr>
        <w:r w:rsidRPr="007D5A9F">
          <w:rPr>
            <w:sz w:val="28"/>
            <w:szCs w:val="28"/>
          </w:rPr>
          <w:t>30 м</w:t>
        </w:r>
        <w:r w:rsidRPr="007D5A9F">
          <w:rPr>
            <w:sz w:val="28"/>
            <w:szCs w:val="28"/>
            <w:vertAlign w:val="superscript"/>
          </w:rPr>
          <w:t>3</w:t>
        </w:r>
      </w:smartTag>
      <w:r w:rsidRPr="007D5A9F">
        <w:rPr>
          <w:sz w:val="28"/>
          <w:szCs w:val="28"/>
        </w:rPr>
        <w:t>, обеспечивающие тушение пожара в течение трех часов.</w:t>
      </w:r>
    </w:p>
    <w:p w:rsidR="007938AB" w:rsidRPr="007D5A9F" w:rsidRDefault="007938AB" w:rsidP="007938AB">
      <w:pPr>
        <w:rPr>
          <w:sz w:val="28"/>
          <w:szCs w:val="28"/>
        </w:rPr>
      </w:pPr>
      <w:r w:rsidRPr="007D5A9F">
        <w:rPr>
          <w:sz w:val="28"/>
          <w:szCs w:val="28"/>
        </w:rPr>
        <w:t xml:space="preserve">             После ввода в эксплуатацию системы централизованного водоснабжения поселения все артезианские скважины, установленные в системах водоснабжения хуторов Михайлов, </w:t>
      </w:r>
      <w:proofErr w:type="spellStart"/>
      <w:r w:rsidRPr="007D5A9F">
        <w:rPr>
          <w:sz w:val="28"/>
          <w:szCs w:val="28"/>
        </w:rPr>
        <w:t>Карпово</w:t>
      </w:r>
      <w:proofErr w:type="spellEnd"/>
      <w:r w:rsidRPr="007D5A9F">
        <w:rPr>
          <w:sz w:val="28"/>
          <w:szCs w:val="28"/>
        </w:rPr>
        <w:t xml:space="preserve"> – </w:t>
      </w:r>
      <w:proofErr w:type="spellStart"/>
      <w:r w:rsidRPr="007D5A9F">
        <w:rPr>
          <w:sz w:val="28"/>
          <w:szCs w:val="28"/>
        </w:rPr>
        <w:t>Обрывский</w:t>
      </w:r>
      <w:proofErr w:type="spellEnd"/>
      <w:r w:rsidRPr="007D5A9F">
        <w:rPr>
          <w:sz w:val="28"/>
          <w:szCs w:val="28"/>
        </w:rPr>
        <w:t>, Маслов, предлагается тампонировать. Выполнение всех указанных выше мероприятий предлагается осуществить в течение расчетного срока реализации генерального плана.</w:t>
      </w:r>
    </w:p>
    <w:p w:rsidR="007938AB" w:rsidRPr="007D5A9F" w:rsidRDefault="007938AB" w:rsidP="007938AB">
      <w:pPr>
        <w:rPr>
          <w:sz w:val="28"/>
          <w:szCs w:val="28"/>
        </w:rPr>
      </w:pPr>
    </w:p>
    <w:p w:rsidR="007938AB" w:rsidRPr="00E15F0F" w:rsidRDefault="007938AB" w:rsidP="007938AB">
      <w:pPr>
        <w:jc w:val="center"/>
        <w:rPr>
          <w:b/>
          <w:sz w:val="28"/>
          <w:szCs w:val="28"/>
        </w:rPr>
      </w:pPr>
      <w:r w:rsidRPr="00E15F0F">
        <w:rPr>
          <w:b/>
          <w:sz w:val="28"/>
          <w:szCs w:val="28"/>
          <w:lang w:val="en-US"/>
        </w:rPr>
        <w:t>VI</w:t>
      </w:r>
      <w:r w:rsidRPr="00E15F0F">
        <w:rPr>
          <w:b/>
          <w:sz w:val="28"/>
          <w:szCs w:val="28"/>
        </w:rPr>
        <w:t>. Основные проблемы централизованных систем водоснабжения по поселению:</w:t>
      </w:r>
    </w:p>
    <w:p w:rsidR="007938AB" w:rsidRPr="007D5A9F" w:rsidRDefault="007938AB" w:rsidP="007938AB">
      <w:pPr>
        <w:rPr>
          <w:sz w:val="28"/>
          <w:szCs w:val="28"/>
        </w:rPr>
      </w:pPr>
    </w:p>
    <w:p w:rsidR="007938AB" w:rsidRPr="007D5A9F" w:rsidRDefault="007938AB" w:rsidP="007938AB">
      <w:pPr>
        <w:rPr>
          <w:sz w:val="28"/>
          <w:szCs w:val="28"/>
        </w:rPr>
      </w:pPr>
      <w:r w:rsidRPr="007D5A9F">
        <w:rPr>
          <w:sz w:val="28"/>
          <w:szCs w:val="28"/>
        </w:rPr>
        <w:t xml:space="preserve">1. Несоответствия объектов водоснабжения санитарным нормам и правилам (неудовлетворительное </w:t>
      </w:r>
      <w:proofErr w:type="spellStart"/>
      <w:r w:rsidRPr="007D5A9F">
        <w:rPr>
          <w:sz w:val="28"/>
          <w:szCs w:val="28"/>
        </w:rPr>
        <w:t>санитарно</w:t>
      </w:r>
      <w:proofErr w:type="spellEnd"/>
      <w:r w:rsidRPr="007D5A9F">
        <w:rPr>
          <w:sz w:val="28"/>
          <w:szCs w:val="28"/>
        </w:rPr>
        <w:t xml:space="preserve"> – техническое состояние систем водоснабжения, не позволяющее обеспечить стабильное качество воды в соответствии</w:t>
      </w:r>
      <w:r w:rsidR="000C26AE">
        <w:rPr>
          <w:sz w:val="28"/>
          <w:szCs w:val="28"/>
        </w:rPr>
        <w:t xml:space="preserve"> с гигиеническими нормативами).</w:t>
      </w:r>
    </w:p>
    <w:p w:rsidR="007938AB" w:rsidRPr="007D5A9F" w:rsidRDefault="007938AB" w:rsidP="007938AB">
      <w:pPr>
        <w:rPr>
          <w:sz w:val="28"/>
          <w:szCs w:val="28"/>
        </w:rPr>
      </w:pPr>
      <w:r w:rsidRPr="007D5A9F">
        <w:rPr>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w:t>
      </w:r>
      <w:r w:rsidR="000C26AE">
        <w:rPr>
          <w:sz w:val="28"/>
          <w:szCs w:val="28"/>
        </w:rPr>
        <w:t>ющих веществ и микроорганизмов.</w:t>
      </w:r>
    </w:p>
    <w:p w:rsidR="007938AB" w:rsidRPr="007D5A9F" w:rsidRDefault="007938AB" w:rsidP="007938AB">
      <w:pPr>
        <w:rPr>
          <w:sz w:val="28"/>
          <w:szCs w:val="28"/>
        </w:rPr>
      </w:pPr>
      <w:r w:rsidRPr="007D5A9F">
        <w:rPr>
          <w:sz w:val="28"/>
          <w:szCs w:val="28"/>
        </w:rPr>
        <w:t>3. Отсутствие необходимого комплекса очистных сооружений (установок по обеззараживанию) на водопровод</w:t>
      </w:r>
      <w:r w:rsidR="000C26AE">
        <w:rPr>
          <w:sz w:val="28"/>
          <w:szCs w:val="28"/>
        </w:rPr>
        <w:t>ах, подающих потребителям воду.</w:t>
      </w:r>
    </w:p>
    <w:p w:rsidR="007938AB" w:rsidRPr="007D5A9F" w:rsidRDefault="007938AB" w:rsidP="007938AB">
      <w:pPr>
        <w:rPr>
          <w:sz w:val="28"/>
          <w:szCs w:val="28"/>
        </w:rPr>
      </w:pPr>
      <w:r w:rsidRPr="007D5A9F">
        <w:rPr>
          <w:sz w:val="28"/>
          <w:szCs w:val="28"/>
        </w:rPr>
        <w:t>4. Отсутствие  совр</w:t>
      </w:r>
      <w:r w:rsidR="000C26AE">
        <w:rPr>
          <w:sz w:val="28"/>
          <w:szCs w:val="28"/>
        </w:rPr>
        <w:t>еменных технологий водоочистки.</w:t>
      </w:r>
    </w:p>
    <w:p w:rsidR="007938AB" w:rsidRPr="007D5A9F" w:rsidRDefault="007938AB" w:rsidP="007938AB">
      <w:pPr>
        <w:rPr>
          <w:sz w:val="28"/>
          <w:szCs w:val="28"/>
        </w:rPr>
      </w:pPr>
      <w:r w:rsidRPr="007D5A9F">
        <w:rPr>
          <w:sz w:val="28"/>
          <w:szCs w:val="28"/>
        </w:rPr>
        <w:t>5. Высокая изношенность головных</w:t>
      </w:r>
      <w:r w:rsidR="000C26AE">
        <w:rPr>
          <w:sz w:val="28"/>
          <w:szCs w:val="28"/>
        </w:rPr>
        <w:t xml:space="preserve"> сооружений и разводящих сетей.</w:t>
      </w:r>
    </w:p>
    <w:p w:rsidR="007938AB" w:rsidRPr="007D5A9F" w:rsidRDefault="007938AB" w:rsidP="007938AB">
      <w:pPr>
        <w:rPr>
          <w:sz w:val="28"/>
          <w:szCs w:val="28"/>
        </w:rPr>
      </w:pPr>
      <w:r w:rsidRPr="007D5A9F">
        <w:rPr>
          <w:sz w:val="28"/>
          <w:szCs w:val="28"/>
        </w:rPr>
        <w:t>6. Высокие потери воды в процессе транспортировки ее к местам потребления.</w:t>
      </w:r>
    </w:p>
    <w:p w:rsidR="007938AB" w:rsidRPr="007938AB" w:rsidRDefault="007938AB" w:rsidP="007938AB">
      <w:pPr>
        <w:jc w:val="center"/>
        <w:rPr>
          <w:sz w:val="28"/>
          <w:szCs w:val="28"/>
        </w:rPr>
      </w:pPr>
    </w:p>
    <w:p w:rsidR="007938AB" w:rsidRPr="00E15F0F" w:rsidRDefault="007938AB" w:rsidP="007938AB">
      <w:pPr>
        <w:jc w:val="center"/>
        <w:rPr>
          <w:b/>
          <w:sz w:val="28"/>
          <w:szCs w:val="28"/>
        </w:rPr>
      </w:pPr>
      <w:r w:rsidRPr="00E15F0F">
        <w:rPr>
          <w:b/>
          <w:sz w:val="28"/>
          <w:szCs w:val="28"/>
          <w:lang w:val="en-US"/>
        </w:rPr>
        <w:t>VII</w:t>
      </w:r>
      <w:r w:rsidRPr="00E15F0F">
        <w:rPr>
          <w:b/>
          <w:sz w:val="28"/>
          <w:szCs w:val="28"/>
        </w:rPr>
        <w:t>. Проектные решения</w:t>
      </w:r>
    </w:p>
    <w:p w:rsidR="007938AB" w:rsidRPr="007D5A9F" w:rsidRDefault="007938AB" w:rsidP="007938AB">
      <w:pPr>
        <w:rPr>
          <w:rFonts w:cs="Arial"/>
          <w:sz w:val="28"/>
          <w:szCs w:val="28"/>
        </w:rPr>
      </w:pPr>
      <w:r>
        <w:rPr>
          <w:rFonts w:cs="Arial"/>
          <w:sz w:val="28"/>
          <w:szCs w:val="28"/>
        </w:rPr>
        <w:lastRenderedPageBreak/>
        <w:t xml:space="preserve">       </w:t>
      </w:r>
      <w:r w:rsidRPr="007D5A9F">
        <w:rPr>
          <w:rFonts w:cs="Arial"/>
          <w:sz w:val="28"/>
          <w:szCs w:val="28"/>
        </w:rPr>
        <w:t>Для гарантированного водоснабжения населенных пунктов Михайловского сельского поселения, при полном благоустройстве (устройство водопроводных сетей внутри каждого дома, общественных зданий) проектом в перспективе необходимо предусмотреть:</w:t>
      </w:r>
    </w:p>
    <w:p w:rsidR="007938AB" w:rsidRPr="007D5A9F" w:rsidRDefault="007938AB" w:rsidP="007938AB">
      <w:pPr>
        <w:jc w:val="both"/>
        <w:rPr>
          <w:sz w:val="28"/>
          <w:szCs w:val="28"/>
        </w:rPr>
      </w:pPr>
      <w:r>
        <w:rPr>
          <w:sz w:val="28"/>
          <w:szCs w:val="28"/>
        </w:rPr>
        <w:t xml:space="preserve">- </w:t>
      </w:r>
      <w:r w:rsidRPr="007D5A9F">
        <w:rPr>
          <w:sz w:val="28"/>
          <w:szCs w:val="28"/>
        </w:rPr>
        <w:t xml:space="preserve">капитальный ремонт существующих глубоководных скважин, которые на данный момент находится в </w:t>
      </w:r>
      <w:r>
        <w:rPr>
          <w:sz w:val="28"/>
          <w:szCs w:val="28"/>
        </w:rPr>
        <w:t>неудовлетворительном</w:t>
      </w:r>
      <w:r w:rsidRPr="007D5A9F">
        <w:rPr>
          <w:sz w:val="28"/>
          <w:szCs w:val="28"/>
        </w:rPr>
        <w:t xml:space="preserve"> состоянии с заменой технологического оборудования и ремонтом оголовка, выполнить ряд </w:t>
      </w:r>
      <w:r>
        <w:rPr>
          <w:sz w:val="28"/>
          <w:szCs w:val="28"/>
        </w:rPr>
        <w:t xml:space="preserve"> </w:t>
      </w:r>
      <w:r w:rsidRPr="007D5A9F">
        <w:rPr>
          <w:sz w:val="28"/>
          <w:szCs w:val="28"/>
        </w:rPr>
        <w:t>мероприятий: демонтаж насоса и обсадных труб, прокачка эрлифтом в течение двух суток;</w:t>
      </w:r>
    </w:p>
    <w:p w:rsidR="007938AB" w:rsidRPr="007D5A9F" w:rsidRDefault="007938AB" w:rsidP="007938AB">
      <w:pPr>
        <w:rPr>
          <w:rFonts w:cs="Arial"/>
          <w:sz w:val="28"/>
          <w:szCs w:val="28"/>
        </w:rPr>
      </w:pPr>
      <w:r w:rsidRPr="00455EB3">
        <w:rPr>
          <w:rFonts w:cs="Arial"/>
          <w:sz w:val="28"/>
          <w:szCs w:val="28"/>
        </w:rPr>
        <w:t xml:space="preserve">- </w:t>
      </w:r>
      <w:r w:rsidRPr="007D5A9F">
        <w:rPr>
          <w:rFonts w:cs="Arial"/>
          <w:sz w:val="28"/>
          <w:szCs w:val="28"/>
        </w:rPr>
        <w:t>поэтапная реконструкция существующих сетей и замена изношенных участков сети.</w:t>
      </w:r>
    </w:p>
    <w:p w:rsidR="007938AB" w:rsidRPr="007D5A9F" w:rsidRDefault="007938AB" w:rsidP="007938AB">
      <w:pPr>
        <w:rPr>
          <w:sz w:val="28"/>
          <w:szCs w:val="28"/>
        </w:rPr>
      </w:pPr>
      <w:r w:rsidRPr="007D5A9F">
        <w:rPr>
          <w:sz w:val="28"/>
          <w:szCs w:val="28"/>
        </w:rPr>
        <w:t>Водопроводная сеть необходимо планировать на перспективу  Ø 110÷63 мм из полиэтиленовых труб ПЭ100 SDR17 ГОСТ 18599-2001.</w:t>
      </w:r>
    </w:p>
    <w:p w:rsidR="007938AB" w:rsidRPr="007D5A9F" w:rsidRDefault="007938AB" w:rsidP="007938AB">
      <w:pPr>
        <w:rPr>
          <w:rFonts w:cs="Arial"/>
          <w:sz w:val="28"/>
          <w:szCs w:val="28"/>
        </w:rPr>
      </w:pPr>
      <w:r w:rsidRPr="007D5A9F">
        <w:rPr>
          <w:rFonts w:cs="Arial"/>
          <w:sz w:val="28"/>
          <w:szCs w:val="28"/>
        </w:rPr>
        <w:t xml:space="preserve">На вводах в здания спроектировать  устройство водомерных узлов в соответствии с гл.11 </w:t>
      </w:r>
      <w:proofErr w:type="spellStart"/>
      <w:r w:rsidRPr="007D5A9F">
        <w:rPr>
          <w:rFonts w:cs="Arial"/>
          <w:sz w:val="28"/>
          <w:szCs w:val="28"/>
        </w:rPr>
        <w:t>СниП</w:t>
      </w:r>
      <w:proofErr w:type="spellEnd"/>
      <w:r w:rsidRPr="007D5A9F">
        <w:rPr>
          <w:rFonts w:cs="Arial"/>
          <w:sz w:val="28"/>
          <w:szCs w:val="28"/>
        </w:rPr>
        <w:t xml:space="preserve"> 2.04.01-85* «Внутренний водопровод и канализация зданий».</w:t>
      </w:r>
    </w:p>
    <w:p w:rsidR="007938AB" w:rsidRPr="007D5A9F" w:rsidRDefault="007938AB" w:rsidP="007938AB">
      <w:pPr>
        <w:rPr>
          <w:sz w:val="28"/>
          <w:szCs w:val="28"/>
        </w:rPr>
      </w:pPr>
      <w:r w:rsidRPr="007D5A9F">
        <w:rPr>
          <w:sz w:val="28"/>
          <w:szCs w:val="28"/>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7938AB" w:rsidRPr="007D5A9F" w:rsidRDefault="007938AB" w:rsidP="007938AB">
      <w:pPr>
        <w:rPr>
          <w:sz w:val="28"/>
          <w:szCs w:val="28"/>
        </w:rPr>
      </w:pPr>
      <w:r w:rsidRPr="007D5A9F">
        <w:rPr>
          <w:rFonts w:cs="Arial"/>
          <w:sz w:val="28"/>
          <w:szCs w:val="28"/>
        </w:rPr>
        <w:t>Водомерным узлом планируется также оснастить каждую действующую скважину.</w:t>
      </w:r>
      <w:r w:rsidRPr="007D5A9F">
        <w:rPr>
          <w:sz w:val="28"/>
          <w:szCs w:val="28"/>
        </w:rPr>
        <w:t xml:space="preserve"> </w:t>
      </w:r>
    </w:p>
    <w:p w:rsidR="007938AB" w:rsidRPr="007D5A9F" w:rsidRDefault="007938AB" w:rsidP="007938AB">
      <w:pPr>
        <w:rPr>
          <w:sz w:val="28"/>
          <w:szCs w:val="28"/>
        </w:rPr>
      </w:pPr>
      <w:r w:rsidRPr="007D5A9F">
        <w:rPr>
          <w:sz w:val="28"/>
          <w:szCs w:val="28"/>
        </w:rPr>
        <w:t>Водопроводные сооружения должны иметь зону санитарной охраны в соответствии со СНиП 2.04.02-84 и СанПиН 2.1.4.1110-02.</w:t>
      </w:r>
    </w:p>
    <w:p w:rsidR="007938AB" w:rsidRPr="007D5A9F" w:rsidRDefault="007938AB" w:rsidP="007938AB">
      <w:pPr>
        <w:rPr>
          <w:sz w:val="28"/>
          <w:szCs w:val="28"/>
        </w:rPr>
      </w:pPr>
    </w:p>
    <w:p w:rsidR="007938AB" w:rsidRPr="00455EB3" w:rsidRDefault="007938AB" w:rsidP="007938AB">
      <w:pPr>
        <w:jc w:val="center"/>
        <w:rPr>
          <w:b/>
          <w:sz w:val="28"/>
          <w:szCs w:val="28"/>
        </w:rPr>
      </w:pPr>
      <w:r>
        <w:rPr>
          <w:b/>
          <w:sz w:val="28"/>
          <w:szCs w:val="28"/>
          <w:lang w:val="en-US"/>
        </w:rPr>
        <w:t>VIII</w:t>
      </w:r>
      <w:proofErr w:type="gramStart"/>
      <w:r w:rsidRPr="00455EB3">
        <w:rPr>
          <w:b/>
          <w:sz w:val="28"/>
          <w:szCs w:val="28"/>
        </w:rPr>
        <w:t>.  Зоны</w:t>
      </w:r>
      <w:proofErr w:type="gramEnd"/>
      <w:r w:rsidRPr="00455EB3">
        <w:rPr>
          <w:b/>
          <w:sz w:val="28"/>
          <w:szCs w:val="28"/>
        </w:rPr>
        <w:t xml:space="preserve"> санитарной охраны источников  водоснабжения</w:t>
      </w:r>
    </w:p>
    <w:p w:rsidR="007938AB" w:rsidRPr="007D5A9F" w:rsidRDefault="007938AB" w:rsidP="007938AB">
      <w:pPr>
        <w:rPr>
          <w:sz w:val="28"/>
          <w:szCs w:val="28"/>
        </w:rPr>
      </w:pPr>
    </w:p>
    <w:p w:rsidR="007938AB" w:rsidRPr="007D5A9F" w:rsidRDefault="007938AB" w:rsidP="007938AB">
      <w:pPr>
        <w:rPr>
          <w:sz w:val="28"/>
          <w:szCs w:val="28"/>
        </w:rPr>
      </w:pPr>
      <w:r w:rsidRPr="007D5A9F">
        <w:rPr>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938AB" w:rsidRPr="007D5A9F" w:rsidRDefault="007938AB" w:rsidP="007938AB">
      <w:pPr>
        <w:rPr>
          <w:sz w:val="28"/>
          <w:szCs w:val="28"/>
        </w:rPr>
      </w:pPr>
    </w:p>
    <w:p w:rsidR="007938AB" w:rsidRPr="007D5A9F" w:rsidRDefault="007938AB" w:rsidP="007938AB">
      <w:pPr>
        <w:rPr>
          <w:sz w:val="28"/>
          <w:szCs w:val="28"/>
        </w:rPr>
      </w:pPr>
      <w:r w:rsidRPr="007D5A9F">
        <w:rPr>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938AB" w:rsidRPr="007D5A9F" w:rsidRDefault="007938AB" w:rsidP="007938AB">
      <w:pPr>
        <w:rPr>
          <w:sz w:val="28"/>
          <w:szCs w:val="28"/>
        </w:rPr>
      </w:pPr>
      <w:r w:rsidRPr="007D5A9F">
        <w:rPr>
          <w:sz w:val="28"/>
          <w:szCs w:val="28"/>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7D5A9F">
          <w:rPr>
            <w:sz w:val="28"/>
            <w:szCs w:val="28"/>
          </w:rPr>
          <w:t>50 м</w:t>
        </w:r>
      </w:smartTag>
      <w:r w:rsidRPr="007D5A9F">
        <w:rPr>
          <w:sz w:val="28"/>
          <w:szCs w:val="28"/>
        </w:rPr>
        <w:t xml:space="preserve"> вокруг скважины. </w:t>
      </w:r>
    </w:p>
    <w:p w:rsidR="007938AB" w:rsidRPr="000C26AE" w:rsidRDefault="007938AB" w:rsidP="0022598D">
      <w:pPr>
        <w:rPr>
          <w:sz w:val="28"/>
          <w:szCs w:val="28"/>
        </w:rPr>
      </w:pPr>
      <w:r w:rsidRPr="007D5A9F">
        <w:rPr>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sidRPr="007D5A9F">
        <w:rPr>
          <w:sz w:val="28"/>
          <w:szCs w:val="28"/>
        </w:rPr>
        <w:t>Пин</w:t>
      </w:r>
      <w:proofErr w:type="spellEnd"/>
      <w:r w:rsidRPr="007D5A9F">
        <w:rPr>
          <w:sz w:val="28"/>
          <w:szCs w:val="28"/>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bookmarkStart w:id="6" w:name="_GoBack"/>
      <w:bookmarkEnd w:id="0"/>
      <w:bookmarkEnd w:id="1"/>
      <w:bookmarkEnd w:id="2"/>
      <w:bookmarkEnd w:id="3"/>
      <w:bookmarkEnd w:id="4"/>
      <w:bookmarkEnd w:id="5"/>
      <w:bookmarkEnd w:id="6"/>
    </w:p>
    <w:sectPr w:rsidR="007938AB" w:rsidRPr="000C2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3CA8"/>
    <w:multiLevelType w:val="hybridMultilevel"/>
    <w:tmpl w:val="661830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4A3816"/>
    <w:multiLevelType w:val="hybridMultilevel"/>
    <w:tmpl w:val="B97A11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66"/>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C26AE"/>
    <w:rsid w:val="000E4647"/>
    <w:rsid w:val="000E7F6E"/>
    <w:rsid w:val="00105066"/>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2598D"/>
    <w:rsid w:val="0023056E"/>
    <w:rsid w:val="00252D77"/>
    <w:rsid w:val="0025377A"/>
    <w:rsid w:val="00253AE7"/>
    <w:rsid w:val="002635A7"/>
    <w:rsid w:val="0026406D"/>
    <w:rsid w:val="00267CA1"/>
    <w:rsid w:val="00296B18"/>
    <w:rsid w:val="002B6F23"/>
    <w:rsid w:val="002B70A2"/>
    <w:rsid w:val="002B7CA6"/>
    <w:rsid w:val="002C16C8"/>
    <w:rsid w:val="002F148A"/>
    <w:rsid w:val="002F5C16"/>
    <w:rsid w:val="00301FE4"/>
    <w:rsid w:val="00303B11"/>
    <w:rsid w:val="003073C3"/>
    <w:rsid w:val="003129BA"/>
    <w:rsid w:val="00314C34"/>
    <w:rsid w:val="0031729E"/>
    <w:rsid w:val="0033304D"/>
    <w:rsid w:val="00343F15"/>
    <w:rsid w:val="0037621E"/>
    <w:rsid w:val="00377BD8"/>
    <w:rsid w:val="003A0462"/>
    <w:rsid w:val="003A41BA"/>
    <w:rsid w:val="003C57C4"/>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0B38"/>
    <w:rsid w:val="004A1365"/>
    <w:rsid w:val="004A4C2B"/>
    <w:rsid w:val="004B4C23"/>
    <w:rsid w:val="004E3CEC"/>
    <w:rsid w:val="004E5A44"/>
    <w:rsid w:val="004E761A"/>
    <w:rsid w:val="00525E19"/>
    <w:rsid w:val="00535E3B"/>
    <w:rsid w:val="00537C43"/>
    <w:rsid w:val="00563815"/>
    <w:rsid w:val="00570C3A"/>
    <w:rsid w:val="00581208"/>
    <w:rsid w:val="00590FD6"/>
    <w:rsid w:val="005B00FE"/>
    <w:rsid w:val="005C2F53"/>
    <w:rsid w:val="005C43CE"/>
    <w:rsid w:val="005E1AAF"/>
    <w:rsid w:val="00611A16"/>
    <w:rsid w:val="006318DB"/>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342A"/>
    <w:rsid w:val="0075608F"/>
    <w:rsid w:val="00782B2F"/>
    <w:rsid w:val="00785480"/>
    <w:rsid w:val="00792B73"/>
    <w:rsid w:val="007938AB"/>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B47C6"/>
    <w:rsid w:val="00914BE5"/>
    <w:rsid w:val="0092261B"/>
    <w:rsid w:val="00930EDA"/>
    <w:rsid w:val="00940847"/>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84041"/>
    <w:rsid w:val="00A851B5"/>
    <w:rsid w:val="00A8584B"/>
    <w:rsid w:val="00A90121"/>
    <w:rsid w:val="00AD1D76"/>
    <w:rsid w:val="00AD2B54"/>
    <w:rsid w:val="00AD4DEA"/>
    <w:rsid w:val="00AD6BA9"/>
    <w:rsid w:val="00AE2049"/>
    <w:rsid w:val="00B00326"/>
    <w:rsid w:val="00B02C42"/>
    <w:rsid w:val="00B223D5"/>
    <w:rsid w:val="00B35235"/>
    <w:rsid w:val="00B36FFE"/>
    <w:rsid w:val="00B377DC"/>
    <w:rsid w:val="00B37B85"/>
    <w:rsid w:val="00B47174"/>
    <w:rsid w:val="00B53C1F"/>
    <w:rsid w:val="00B76170"/>
    <w:rsid w:val="00B822DB"/>
    <w:rsid w:val="00B86EEF"/>
    <w:rsid w:val="00B934D5"/>
    <w:rsid w:val="00BA0302"/>
    <w:rsid w:val="00BA2E4D"/>
    <w:rsid w:val="00BC6CD6"/>
    <w:rsid w:val="00C00D1A"/>
    <w:rsid w:val="00C12526"/>
    <w:rsid w:val="00C2347E"/>
    <w:rsid w:val="00C30D8E"/>
    <w:rsid w:val="00C4317A"/>
    <w:rsid w:val="00C65D9B"/>
    <w:rsid w:val="00C80472"/>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6A3"/>
    <w:rsid w:val="00E92A4A"/>
    <w:rsid w:val="00EA492F"/>
    <w:rsid w:val="00EE2CDD"/>
    <w:rsid w:val="00EE5B3F"/>
    <w:rsid w:val="00EE5B96"/>
    <w:rsid w:val="00EF38BD"/>
    <w:rsid w:val="00EF6269"/>
    <w:rsid w:val="00F06F0F"/>
    <w:rsid w:val="00F15A36"/>
    <w:rsid w:val="00F20C87"/>
    <w:rsid w:val="00F43FE4"/>
    <w:rsid w:val="00F563B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9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98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25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259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98D"/>
    <w:rPr>
      <w:rFonts w:ascii="Arial" w:eastAsia="Times New Roman" w:hAnsi="Arial" w:cs="Arial"/>
      <w:b/>
      <w:bCs/>
      <w:kern w:val="32"/>
      <w:sz w:val="32"/>
      <w:szCs w:val="32"/>
      <w:lang w:eastAsia="ru-RU"/>
    </w:rPr>
  </w:style>
  <w:style w:type="paragraph" w:styleId="3">
    <w:name w:val="Body Text 3"/>
    <w:basedOn w:val="a"/>
    <w:link w:val="30"/>
    <w:semiHidden/>
    <w:unhideWhenUsed/>
    <w:rsid w:val="0022598D"/>
    <w:pPr>
      <w:spacing w:after="120"/>
    </w:pPr>
    <w:rPr>
      <w:sz w:val="16"/>
      <w:szCs w:val="16"/>
    </w:rPr>
  </w:style>
  <w:style w:type="character" w:customStyle="1" w:styleId="30">
    <w:name w:val="Основной текст 3 Знак"/>
    <w:basedOn w:val="a0"/>
    <w:link w:val="3"/>
    <w:semiHidden/>
    <w:rsid w:val="0022598D"/>
    <w:rPr>
      <w:rFonts w:ascii="Times New Roman" w:eastAsia="Times New Roman" w:hAnsi="Times New Roman" w:cs="Times New Roman"/>
      <w:sz w:val="16"/>
      <w:szCs w:val="16"/>
      <w:lang w:eastAsia="ru-RU"/>
    </w:rPr>
  </w:style>
  <w:style w:type="paragraph" w:customStyle="1" w:styleId="ConsPlusNormal">
    <w:name w:val="ConsPlusNormal"/>
    <w:rsid w:val="002259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2598D"/>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22598D"/>
    <w:rPr>
      <w:rFonts w:asciiTheme="majorHAnsi" w:eastAsiaTheme="majorEastAsia" w:hAnsiTheme="majorHAnsi" w:cstheme="majorBidi"/>
      <w:i/>
      <w:iCs/>
      <w:color w:val="404040" w:themeColor="text1" w:themeTint="BF"/>
      <w:sz w:val="24"/>
      <w:szCs w:val="24"/>
      <w:lang w:eastAsia="ru-RU"/>
    </w:rPr>
  </w:style>
  <w:style w:type="paragraph" w:customStyle="1" w:styleId="xl65">
    <w:name w:val="xl65"/>
    <w:basedOn w:val="a"/>
    <w:rsid w:val="007938AB"/>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3">
    <w:name w:val="Balloon Text"/>
    <w:basedOn w:val="a"/>
    <w:link w:val="a4"/>
    <w:uiPriority w:val="99"/>
    <w:semiHidden/>
    <w:unhideWhenUsed/>
    <w:rsid w:val="00EA492F"/>
    <w:rPr>
      <w:rFonts w:ascii="Tahoma" w:hAnsi="Tahoma" w:cs="Tahoma"/>
      <w:sz w:val="16"/>
      <w:szCs w:val="16"/>
    </w:rPr>
  </w:style>
  <w:style w:type="character" w:customStyle="1" w:styleId="a4">
    <w:name w:val="Текст выноски Знак"/>
    <w:basedOn w:val="a0"/>
    <w:link w:val="a3"/>
    <w:uiPriority w:val="99"/>
    <w:semiHidden/>
    <w:rsid w:val="00EA4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9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98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25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259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98D"/>
    <w:rPr>
      <w:rFonts w:ascii="Arial" w:eastAsia="Times New Roman" w:hAnsi="Arial" w:cs="Arial"/>
      <w:b/>
      <w:bCs/>
      <w:kern w:val="32"/>
      <w:sz w:val="32"/>
      <w:szCs w:val="32"/>
      <w:lang w:eastAsia="ru-RU"/>
    </w:rPr>
  </w:style>
  <w:style w:type="paragraph" w:styleId="3">
    <w:name w:val="Body Text 3"/>
    <w:basedOn w:val="a"/>
    <w:link w:val="30"/>
    <w:semiHidden/>
    <w:unhideWhenUsed/>
    <w:rsid w:val="0022598D"/>
    <w:pPr>
      <w:spacing w:after="120"/>
    </w:pPr>
    <w:rPr>
      <w:sz w:val="16"/>
      <w:szCs w:val="16"/>
    </w:rPr>
  </w:style>
  <w:style w:type="character" w:customStyle="1" w:styleId="30">
    <w:name w:val="Основной текст 3 Знак"/>
    <w:basedOn w:val="a0"/>
    <w:link w:val="3"/>
    <w:semiHidden/>
    <w:rsid w:val="0022598D"/>
    <w:rPr>
      <w:rFonts w:ascii="Times New Roman" w:eastAsia="Times New Roman" w:hAnsi="Times New Roman" w:cs="Times New Roman"/>
      <w:sz w:val="16"/>
      <w:szCs w:val="16"/>
      <w:lang w:eastAsia="ru-RU"/>
    </w:rPr>
  </w:style>
  <w:style w:type="paragraph" w:customStyle="1" w:styleId="ConsPlusNormal">
    <w:name w:val="ConsPlusNormal"/>
    <w:rsid w:val="002259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2598D"/>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22598D"/>
    <w:rPr>
      <w:rFonts w:asciiTheme="majorHAnsi" w:eastAsiaTheme="majorEastAsia" w:hAnsiTheme="majorHAnsi" w:cstheme="majorBidi"/>
      <w:i/>
      <w:iCs/>
      <w:color w:val="404040" w:themeColor="text1" w:themeTint="BF"/>
      <w:sz w:val="24"/>
      <w:szCs w:val="24"/>
      <w:lang w:eastAsia="ru-RU"/>
    </w:rPr>
  </w:style>
  <w:style w:type="paragraph" w:customStyle="1" w:styleId="xl65">
    <w:name w:val="xl65"/>
    <w:basedOn w:val="a"/>
    <w:rsid w:val="007938AB"/>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3">
    <w:name w:val="Balloon Text"/>
    <w:basedOn w:val="a"/>
    <w:link w:val="a4"/>
    <w:uiPriority w:val="99"/>
    <w:semiHidden/>
    <w:unhideWhenUsed/>
    <w:rsid w:val="00EA492F"/>
    <w:rPr>
      <w:rFonts w:ascii="Tahoma" w:hAnsi="Tahoma" w:cs="Tahoma"/>
      <w:sz w:val="16"/>
      <w:szCs w:val="16"/>
    </w:rPr>
  </w:style>
  <w:style w:type="character" w:customStyle="1" w:styleId="a4">
    <w:name w:val="Текст выноски Знак"/>
    <w:basedOn w:val="a0"/>
    <w:link w:val="a3"/>
    <w:uiPriority w:val="99"/>
    <w:semiHidden/>
    <w:rsid w:val="00EA49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1451">
      <w:bodyDiv w:val="1"/>
      <w:marLeft w:val="0"/>
      <w:marRight w:val="0"/>
      <w:marTop w:val="0"/>
      <w:marBottom w:val="0"/>
      <w:divBdr>
        <w:top w:val="none" w:sz="0" w:space="0" w:color="auto"/>
        <w:left w:val="none" w:sz="0" w:space="0" w:color="auto"/>
        <w:bottom w:val="none" w:sz="0" w:space="0" w:color="auto"/>
        <w:right w:val="none" w:sz="0" w:space="0" w:color="auto"/>
      </w:divBdr>
    </w:div>
    <w:div w:id="11014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2013-06-26T06:18:00Z</cp:lastPrinted>
  <dcterms:created xsi:type="dcterms:W3CDTF">2013-05-30T10:30:00Z</dcterms:created>
  <dcterms:modified xsi:type="dcterms:W3CDTF">2013-06-26T06:19:00Z</dcterms:modified>
</cp:coreProperties>
</file>