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7A6B28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7A6B28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8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7A6B28" w:rsidP="00A93406">
      <w:pPr>
        <w:rPr>
          <w:i/>
          <w:sz w:val="28"/>
          <w:szCs w:val="28"/>
        </w:rPr>
      </w:pPr>
      <w:r w:rsidRPr="007A6B28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40581" w:rsidRDefault="000E1925" w:rsidP="00A9340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Постановлен</w:t>
      </w:r>
      <w:r w:rsidR="00240581">
        <w:rPr>
          <w:b/>
          <w:i/>
          <w:sz w:val="32"/>
          <w:szCs w:val="32"/>
        </w:rPr>
        <w:t>ие</w:t>
      </w:r>
    </w:p>
    <w:p w:rsidR="00CB7058" w:rsidRPr="00F420D3" w:rsidRDefault="00CB7058" w:rsidP="00240581">
      <w:pPr>
        <w:rPr>
          <w:b/>
          <w:i/>
          <w:sz w:val="28"/>
          <w:szCs w:val="28"/>
        </w:rPr>
      </w:pPr>
    </w:p>
    <w:p w:rsidR="00A948C2" w:rsidRPr="00816761" w:rsidRDefault="00B807C6" w:rsidP="00240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08</w:t>
      </w:r>
      <w:r w:rsidR="00D250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</w:t>
      </w:r>
      <w:r w:rsidR="00876C65">
        <w:rPr>
          <w:b/>
          <w:i/>
          <w:sz w:val="28"/>
          <w:szCs w:val="28"/>
        </w:rPr>
        <w:t>ля</w:t>
      </w:r>
      <w:r w:rsidR="004C55B2" w:rsidRPr="00816761">
        <w:rPr>
          <w:b/>
          <w:i/>
          <w:sz w:val="28"/>
          <w:szCs w:val="28"/>
        </w:rPr>
        <w:t xml:space="preserve"> </w:t>
      </w:r>
      <w:r w:rsidR="00C650CD" w:rsidRPr="00816761">
        <w:rPr>
          <w:b/>
          <w:i/>
          <w:sz w:val="28"/>
          <w:szCs w:val="28"/>
        </w:rPr>
        <w:t xml:space="preserve"> </w:t>
      </w:r>
      <w:r w:rsidR="00A93406" w:rsidRPr="00816761">
        <w:rPr>
          <w:b/>
          <w:i/>
          <w:sz w:val="28"/>
          <w:szCs w:val="28"/>
        </w:rPr>
        <w:t>20</w:t>
      </w:r>
      <w:r w:rsidR="00F01E40" w:rsidRPr="0081676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9</w:t>
      </w:r>
      <w:r w:rsidR="00A93406" w:rsidRPr="00816761">
        <w:rPr>
          <w:b/>
          <w:i/>
          <w:sz w:val="28"/>
          <w:szCs w:val="28"/>
        </w:rPr>
        <w:t xml:space="preserve"> год</w:t>
      </w:r>
      <w:r w:rsidR="004C55B2" w:rsidRPr="00816761">
        <w:rPr>
          <w:b/>
          <w:i/>
          <w:sz w:val="28"/>
          <w:szCs w:val="28"/>
        </w:rPr>
        <w:t xml:space="preserve">а                      </w:t>
      </w:r>
      <w:r>
        <w:rPr>
          <w:b/>
          <w:i/>
          <w:sz w:val="28"/>
          <w:szCs w:val="28"/>
        </w:rPr>
        <w:t xml:space="preserve">      </w:t>
      </w:r>
      <w:r w:rsidR="004C55B2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 xml:space="preserve"> №</w:t>
      </w:r>
      <w:r w:rsidR="00A93406" w:rsidRPr="00816761">
        <w:rPr>
          <w:b/>
          <w:i/>
          <w:sz w:val="28"/>
          <w:szCs w:val="28"/>
        </w:rPr>
        <w:t xml:space="preserve"> </w:t>
      </w:r>
      <w:r w:rsidR="008F4312">
        <w:rPr>
          <w:b/>
          <w:i/>
          <w:sz w:val="28"/>
          <w:szCs w:val="28"/>
        </w:rPr>
        <w:t>100</w:t>
      </w:r>
      <w:r w:rsidR="00240581" w:rsidRPr="00816761">
        <w:rPr>
          <w:b/>
          <w:i/>
          <w:sz w:val="28"/>
          <w:szCs w:val="28"/>
        </w:rPr>
        <w:t xml:space="preserve">                              </w:t>
      </w:r>
      <w:r w:rsidR="00A93406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>х.Михайлов</w:t>
      </w:r>
      <w:r w:rsidR="00A93406" w:rsidRPr="00816761">
        <w:rPr>
          <w:b/>
          <w:i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 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B807C6">
        <w:rPr>
          <w:sz w:val="28"/>
          <w:szCs w:val="28"/>
        </w:rPr>
        <w:t>7</w:t>
      </w:r>
      <w:r w:rsidRPr="009D7F91">
        <w:rPr>
          <w:sz w:val="28"/>
          <w:szCs w:val="28"/>
        </w:rPr>
        <w:t>.201</w:t>
      </w:r>
      <w:r w:rsidR="00762922">
        <w:rPr>
          <w:sz w:val="28"/>
          <w:szCs w:val="28"/>
        </w:rPr>
        <w:t>9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77184F">
        <w:rPr>
          <w:sz w:val="28"/>
          <w:szCs w:val="28"/>
        </w:rPr>
        <w:t>.201</w:t>
      </w:r>
      <w:r w:rsidR="00BA7704">
        <w:rPr>
          <w:sz w:val="28"/>
          <w:szCs w:val="28"/>
        </w:rPr>
        <w:t>9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</w:t>
      </w:r>
      <w:r w:rsidR="001B5338">
        <w:rPr>
          <w:rFonts w:eastAsia="Times New Roman"/>
        </w:rPr>
        <w:t>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.201</w:t>
      </w:r>
      <w:r w:rsidR="00BA7704">
        <w:rPr>
          <w:rFonts w:eastAsia="Times New Roman"/>
        </w:rPr>
        <w:t>9</w:t>
      </w:r>
      <w:r w:rsidR="001B5338">
        <w:rPr>
          <w:rFonts w:eastAsia="Times New Roman"/>
        </w:rPr>
        <w:t xml:space="preserve"> г. № </w:t>
      </w:r>
      <w:r w:rsidR="008F4312">
        <w:rPr>
          <w:rFonts w:eastAsia="Times New Roman"/>
        </w:rPr>
        <w:t>100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>
        <w:rPr>
          <w:rFonts w:eastAsia="Times New Roman"/>
        </w:rPr>
        <w:t xml:space="preserve">1 </w:t>
      </w:r>
      <w:r w:rsidR="00B807C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1</w:t>
      </w:r>
      <w:r w:rsidR="00BA7704">
        <w:rPr>
          <w:rFonts w:eastAsia="Times New Roman"/>
        </w:rPr>
        <w:t>9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7A6B2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="004844F8"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FD09C1" w:rsidRDefault="004844F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EB3D36" w:rsidRPr="00EB3D36">
              <w:rPr>
                <w:rFonts w:eastAsia="Times New Roman"/>
              </w:rPr>
              <w:t>260</w:t>
            </w:r>
            <w:r w:rsidRPr="00EB3D36">
              <w:rPr>
                <w:rFonts w:eastAsia="Times New Roman"/>
              </w:rPr>
              <w:t xml:space="preserve"> культурных мероприятий, привлечено </w:t>
            </w:r>
            <w:r w:rsidR="00EB3D36" w:rsidRPr="00EB3D36">
              <w:rPr>
                <w:rFonts w:eastAsia="Times New Roman"/>
              </w:rPr>
              <w:t>7535</w:t>
            </w:r>
            <w:r w:rsidRPr="00EB3D36">
              <w:rPr>
                <w:rFonts w:eastAsia="Times New Roman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AE5CA6"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t>,</w:t>
            </w:r>
            <w:r w:rsidR="00AE5CA6">
              <w:rPr>
                <w:rFonts w:eastAsia="Times New Roman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AE5CA6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2869,2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1261</w:t>
            </w:r>
            <w:r w:rsidR="004844F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AE5CA6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1607,5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>Директор Д</w:t>
            </w:r>
            <w:r w:rsidR="004844F8"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7A6B28" w:rsidP="00AE5CA6">
      <w:pPr>
        <w:autoSpaceDE w:val="0"/>
        <w:autoSpaceDN w:val="0"/>
        <w:adjustRightInd w:val="0"/>
        <w:ind w:right="-284"/>
        <w:jc w:val="both"/>
      </w:pPr>
      <w:hyperlink r:id="rId1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2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E5CA6">
        <w:rPr>
          <w:rFonts w:eastAsia="Times New Roman"/>
        </w:rPr>
        <w:t>0</w:t>
      </w:r>
      <w:r>
        <w:rPr>
          <w:rFonts w:eastAsia="Times New Roman"/>
        </w:rPr>
        <w:t>8.0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.201</w:t>
      </w:r>
      <w:r w:rsidR="00AE5CA6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8F4312">
        <w:rPr>
          <w:rFonts w:eastAsia="Times New Roman"/>
        </w:rPr>
        <w:t>100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</w:t>
      </w:r>
      <w:r>
        <w:rPr>
          <w:rFonts w:eastAsia="Times New Roman"/>
        </w:rPr>
        <w:t xml:space="preserve">1 </w:t>
      </w:r>
      <w:r w:rsidR="00AE5CA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1</w:t>
      </w:r>
      <w:r w:rsidR="00AE5CA6">
        <w:rPr>
          <w:rFonts w:eastAsia="Times New Roman"/>
        </w:rPr>
        <w:t>9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7A6B2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06BF7" w:rsidRDefault="00B807C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EB3D36" w:rsidRPr="00EB3D36">
              <w:rPr>
                <w:rFonts w:eastAsia="Times New Roman"/>
              </w:rPr>
              <w:t>1</w:t>
            </w:r>
            <w:r w:rsidRPr="00EB3D36">
              <w:rPr>
                <w:rFonts w:eastAsia="Times New Roman"/>
              </w:rPr>
              <w:t xml:space="preserve">6 спортивных мероприятий </w:t>
            </w:r>
            <w:r w:rsidRPr="00EB3D36">
              <w:rPr>
                <w:rFonts w:eastAsia="Times New Roman"/>
              </w:rPr>
              <w:lastRenderedPageBreak/>
              <w:t xml:space="preserve">Приняло участие </w:t>
            </w:r>
            <w:r w:rsidR="00EB3D36" w:rsidRPr="00EB3D36">
              <w:rPr>
                <w:rFonts w:eastAsia="Times New Roman"/>
              </w:rPr>
              <w:t>332</w:t>
            </w:r>
            <w:r w:rsidRPr="00206BF7">
              <w:rPr>
                <w:rFonts w:eastAsia="Times New Roman"/>
              </w:rPr>
              <w:t xml:space="preserve"> человек</w:t>
            </w:r>
            <w:r w:rsidR="00EB3D36">
              <w:rPr>
                <w:rFonts w:eastAsia="Times New Roman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.201</w:t>
            </w:r>
            <w:r w:rsidR="00AE5CA6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AE5CA6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7A6B28" w:rsidP="00AE5CA6">
      <w:pPr>
        <w:autoSpaceDE w:val="0"/>
        <w:autoSpaceDN w:val="0"/>
        <w:adjustRightInd w:val="0"/>
        <w:ind w:right="-284"/>
        <w:jc w:val="both"/>
      </w:pPr>
      <w:hyperlink r:id="rId13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4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</w:t>
      </w:r>
      <w:r w:rsidR="001B5338">
        <w:rPr>
          <w:rFonts w:eastAsia="Times New Roman"/>
        </w:rPr>
        <w:t>8.0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.201</w:t>
      </w:r>
      <w:r>
        <w:rPr>
          <w:rFonts w:eastAsia="Times New Roman"/>
        </w:rPr>
        <w:t>9</w:t>
      </w:r>
      <w:r w:rsidR="008E321D">
        <w:rPr>
          <w:rFonts w:eastAsia="Times New Roman"/>
        </w:rPr>
        <w:t xml:space="preserve"> г. № </w:t>
      </w:r>
      <w:r w:rsidR="008F4312">
        <w:rPr>
          <w:rFonts w:eastAsia="Times New Roman"/>
        </w:rPr>
        <w:t>100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>
        <w:rPr>
          <w:rFonts w:eastAsia="Times New Roman"/>
        </w:rPr>
        <w:t>1</w:t>
      </w:r>
      <w:r w:rsidR="00AE5CA6">
        <w:rPr>
          <w:rFonts w:eastAsia="Times New Roman"/>
        </w:rPr>
        <w:t>полугодие</w:t>
      </w:r>
      <w:r w:rsidRPr="000B6EC5">
        <w:rPr>
          <w:rFonts w:eastAsia="Times New Roman"/>
        </w:rPr>
        <w:t xml:space="preserve"> 201</w:t>
      </w:r>
      <w:r w:rsidR="00AE5CA6">
        <w:rPr>
          <w:rFonts w:eastAsia="Times New Roman"/>
        </w:rPr>
        <w:t>9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7A6B2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0B6EC5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</w:t>
            </w:r>
            <w:r w:rsidRPr="000B6EC5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7A6B28" w:rsidP="00AE5CA6">
      <w:pPr>
        <w:autoSpaceDE w:val="0"/>
        <w:autoSpaceDN w:val="0"/>
        <w:adjustRightInd w:val="0"/>
        <w:ind w:right="-284"/>
        <w:jc w:val="both"/>
      </w:pPr>
      <w:hyperlink r:id="rId15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6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674A59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</w:t>
      </w:r>
      <w:r w:rsidR="001B5338">
        <w:rPr>
          <w:rFonts w:eastAsia="Times New Roman"/>
        </w:rPr>
        <w:t>8.0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.201</w:t>
      </w:r>
      <w:r>
        <w:rPr>
          <w:rFonts w:eastAsia="Times New Roman"/>
        </w:rPr>
        <w:t>9</w:t>
      </w:r>
      <w:r w:rsidR="001B5338">
        <w:rPr>
          <w:rFonts w:eastAsia="Times New Roman"/>
        </w:rPr>
        <w:t xml:space="preserve"> г. № </w:t>
      </w:r>
      <w:r w:rsidR="008F4312">
        <w:rPr>
          <w:rFonts w:eastAsia="Times New Roman"/>
        </w:rPr>
        <w:t>100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 xml:space="preserve">отчетный период 1 </w:t>
      </w:r>
      <w:r w:rsidR="00674A59">
        <w:rPr>
          <w:rFonts w:eastAsia="Times New Roman"/>
        </w:rPr>
        <w:t>полугодие</w:t>
      </w:r>
      <w:r>
        <w:rPr>
          <w:rFonts w:eastAsia="Times New Roman"/>
        </w:rPr>
        <w:t xml:space="preserve"> 201</w:t>
      </w:r>
      <w:r w:rsidR="00674A59">
        <w:rPr>
          <w:rFonts w:eastAsia="Times New Roman"/>
        </w:rPr>
        <w:t>9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</w:t>
            </w:r>
            <w:r w:rsidRPr="0002134E">
              <w:rPr>
                <w:rFonts w:eastAsia="Times New Roman"/>
              </w:rPr>
              <w:lastRenderedPageBreak/>
              <w:t>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74A59" w:rsidRPr="0002134E" w:rsidRDefault="007A6B2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бюджет-ной </w:t>
            </w:r>
            <w:r>
              <w:rPr>
                <w:rFonts w:eastAsia="Times New Roman"/>
              </w:rPr>
              <w:lastRenderedPageBreak/>
              <w:t>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</w:t>
            </w:r>
            <w:r>
              <w:rPr>
                <w:rFonts w:eastAsia="Times New Roman"/>
              </w:rPr>
              <w:t xml:space="preserve"> 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EB3D36">
              <w:rPr>
                <w:rFonts w:eastAsia="Times New Roman"/>
              </w:rPr>
              <w:t>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EB3D3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.201</w:t>
            </w:r>
            <w:r w:rsidR="00EB3D36">
              <w:rPr>
                <w:rFonts w:eastAsia="Times New Roman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8612D">
              <w:rPr>
                <w:rFonts w:eastAsia="Times New Roman"/>
              </w:rPr>
              <w:t>425</w:t>
            </w:r>
            <w:r>
              <w:rPr>
                <w:rFonts w:eastAsia="Times New Roman"/>
              </w:rPr>
              <w:t>,</w:t>
            </w:r>
            <w:r w:rsidR="0008612D">
              <w:rPr>
                <w:rFonts w:eastAsia="Times New Roman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08612D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1425,2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8612D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586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08612D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838,5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</w:t>
            </w:r>
            <w:r w:rsidRPr="007B714B">
              <w:rPr>
                <w:iCs/>
                <w:szCs w:val="24"/>
              </w:rPr>
              <w:t>а</w:t>
            </w:r>
            <w:r w:rsidRPr="007B714B">
              <w:rPr>
                <w:iCs/>
                <w:szCs w:val="24"/>
              </w:rPr>
              <w:t>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</w:t>
            </w:r>
            <w:r w:rsidRPr="007B714B">
              <w:t>о</w:t>
            </w:r>
            <w:r w:rsidRPr="007B714B">
              <w:t>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80,0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</w:t>
            </w:r>
            <w:r w:rsidRPr="007B714B">
              <w:t>е</w:t>
            </w:r>
            <w:r w:rsidRPr="007B714B">
              <w:t>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816,5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816,5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309,4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08612D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507,1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</w:t>
            </w:r>
            <w:r w:rsidRPr="007B714B">
              <w:t>д</w:t>
            </w:r>
            <w:r w:rsidRPr="007B714B">
              <w:t>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202,8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97,2</w:t>
            </w:r>
          </w:p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09E1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E409E1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7A6B28" w:rsidP="00AE5CA6">
      <w:pPr>
        <w:autoSpaceDE w:val="0"/>
        <w:autoSpaceDN w:val="0"/>
        <w:adjustRightInd w:val="0"/>
        <w:ind w:right="-284"/>
        <w:jc w:val="both"/>
      </w:pPr>
      <w:hyperlink r:id="rId17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8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08612D">
        <w:rPr>
          <w:rFonts w:eastAsia="Times New Roman"/>
        </w:rPr>
        <w:t>0</w:t>
      </w:r>
      <w:r>
        <w:rPr>
          <w:rFonts w:eastAsia="Times New Roman"/>
        </w:rPr>
        <w:t>8.0</w:t>
      </w:r>
      <w:r w:rsidR="0008612D">
        <w:rPr>
          <w:rFonts w:eastAsia="Times New Roman"/>
        </w:rPr>
        <w:t>7</w:t>
      </w:r>
      <w:r>
        <w:rPr>
          <w:rFonts w:eastAsia="Times New Roman"/>
        </w:rPr>
        <w:t>.201</w:t>
      </w:r>
      <w:r w:rsidR="0008612D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8F4312">
        <w:rPr>
          <w:rFonts w:eastAsia="Times New Roman"/>
        </w:rPr>
        <w:t>100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08612D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C41ED8">
        <w:rPr>
          <w:rFonts w:eastAsia="Times New Roman"/>
          <w:szCs w:val="24"/>
          <w:lang w:eastAsia="ru-RU"/>
        </w:rPr>
        <w:t>1</w:t>
      </w:r>
      <w:r w:rsidR="0008612D">
        <w:rPr>
          <w:rFonts w:eastAsia="Times New Roman"/>
          <w:szCs w:val="24"/>
          <w:lang w:eastAsia="ru-RU"/>
        </w:rPr>
        <w:t>9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24"/>
        <w:gridCol w:w="1224"/>
        <w:gridCol w:w="1361"/>
      </w:tblGrid>
      <w:tr w:rsidR="00BC69A7" w:rsidRPr="0002134E" w:rsidTr="000E5EF3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DC70CF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23,3</w:t>
            </w: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 w:rsidRPr="00065FFD">
              <w:rPr>
                <w:szCs w:val="24"/>
              </w:rPr>
              <w:t>Устройство пожарного крана для забора воды от башни Рожновского</w:t>
            </w:r>
            <w:r>
              <w:rPr>
                <w:szCs w:val="24"/>
              </w:rPr>
              <w:t>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0861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A621F">
              <w:rPr>
                <w:rFonts w:eastAsia="Times New Roman"/>
              </w:rPr>
              <w:t>15,0</w:t>
            </w:r>
          </w:p>
        </w:tc>
      </w:tr>
      <w:tr w:rsidR="00BC69A7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Приобретение средств пожаротушения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7,5</w:t>
            </w:r>
          </w:p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8A621F" w:rsidRPr="0002134E" w:rsidTr="00BB6F31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5D088D" w:rsidRDefault="008A621F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BC69A7" w:rsidRPr="0002134E" w:rsidTr="008A621F">
        <w:trPr>
          <w:trHeight w:val="240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 w:rsidR="008A621F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0330" w:rsidRDefault="008A621F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8A621F"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 w:rsidR="008A621F"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06BF7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 w:rsidR="008A621F">
              <w:rPr>
                <w:rFonts w:eastAsia="Times New Roman"/>
              </w:rPr>
              <w:t>8</w:t>
            </w:r>
            <w:r w:rsidRPr="00206BF7">
              <w:rPr>
                <w:rFonts w:eastAsia="Times New Roman"/>
              </w:rPr>
              <w:t>,</w:t>
            </w:r>
            <w:r w:rsidR="008A621F"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8A621F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C69A7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06BF7" w:rsidRDefault="008A621F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C69A7"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5D088D" w:rsidRDefault="00BC69A7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33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8A62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8A621F"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 w:rsidR="008A621F"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.201</w:t>
            </w:r>
            <w:r w:rsidR="008A621F">
              <w:rPr>
                <w:rFonts w:eastAsia="Times New Roman"/>
              </w:rPr>
              <w:t>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C4396B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BC69A7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7A6B28" w:rsidP="00AE5CA6">
      <w:pPr>
        <w:autoSpaceDE w:val="0"/>
        <w:autoSpaceDN w:val="0"/>
        <w:adjustRightInd w:val="0"/>
        <w:ind w:right="-284"/>
        <w:jc w:val="both"/>
      </w:pPr>
      <w:hyperlink r:id="rId19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0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8A621F">
      <w:pPr>
        <w:autoSpaceDE w:val="0"/>
        <w:autoSpaceDN w:val="0"/>
        <w:adjustRightInd w:val="0"/>
        <w:rPr>
          <w:rFonts w:eastAsia="Times New Roman"/>
        </w:rPr>
      </w:pPr>
    </w:p>
    <w:p w:rsidR="008A621F" w:rsidRDefault="008A621F" w:rsidP="008A621F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8A621F">
        <w:rPr>
          <w:rFonts w:eastAsia="Times New Roman"/>
        </w:rPr>
        <w:t>0</w:t>
      </w:r>
      <w:r>
        <w:rPr>
          <w:rFonts w:eastAsia="Times New Roman"/>
        </w:rPr>
        <w:t>8.0</w:t>
      </w:r>
      <w:r w:rsidR="008A621F">
        <w:rPr>
          <w:rFonts w:eastAsia="Times New Roman"/>
        </w:rPr>
        <w:t>7</w:t>
      </w:r>
      <w:r>
        <w:rPr>
          <w:rFonts w:eastAsia="Times New Roman"/>
        </w:rPr>
        <w:t>.201</w:t>
      </w:r>
      <w:r w:rsidR="008A621F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8F4312">
        <w:rPr>
          <w:rFonts w:eastAsia="Times New Roman"/>
        </w:rPr>
        <w:t>100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8A621F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1</w:t>
      </w:r>
      <w:r w:rsidR="008A621F">
        <w:rPr>
          <w:rFonts w:eastAsia="Times New Roman"/>
          <w:szCs w:val="24"/>
          <w:lang w:eastAsia="ru-RU"/>
        </w:rPr>
        <w:t>9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A22138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</w:t>
            </w:r>
            <w:r w:rsidRPr="002A6276">
              <w:rPr>
                <w:szCs w:val="24"/>
              </w:rPr>
              <w:t>о</w:t>
            </w:r>
            <w:r w:rsidRPr="002A6276">
              <w:rPr>
                <w:szCs w:val="24"/>
              </w:rPr>
              <w:t>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</w:t>
            </w:r>
            <w:r w:rsidRPr="002A6276">
              <w:t>и</w:t>
            </w:r>
            <w:r w:rsidRPr="002A6276">
              <w:t>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2B7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12,0</w:t>
            </w:r>
          </w:p>
        </w:tc>
      </w:tr>
      <w:tr w:rsidR="00F92B70" w:rsidRPr="0002134E" w:rsidTr="00BA6A6C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</w:t>
            </w:r>
            <w:r w:rsidRPr="002A6276">
              <w:t>р</w:t>
            </w:r>
            <w:r w:rsidRPr="002A6276">
              <w:t>мации на стендах, и т.д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6A6C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F92B70" w:rsidRPr="0002134E" w:rsidRDefault="00F92B70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</w:t>
            </w:r>
            <w:r w:rsidRPr="002A6276">
              <w:t>и</w:t>
            </w:r>
            <w:r w:rsidRPr="002A6276">
              <w:t>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Проведение антикоррупционной экспертизы нормативных правовых актов Админ</w:t>
            </w:r>
            <w:r w:rsidRPr="002A6276">
              <w:rPr>
                <w:szCs w:val="24"/>
              </w:rPr>
              <w:t>и</w:t>
            </w:r>
            <w:r w:rsidRPr="002A6276">
              <w:rPr>
                <w:szCs w:val="24"/>
              </w:rPr>
              <w:t>страции Тацинского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A621F" w:rsidRPr="00287082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Выявление и устранение коррупциоге</w:t>
            </w:r>
            <w:r w:rsidRPr="002A6276">
              <w:t>н</w:t>
            </w:r>
            <w:r w:rsidRPr="002A6276">
              <w:t>ных факторов в 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.201</w:t>
            </w:r>
            <w:r w:rsidR="00F92B70">
              <w:rPr>
                <w:rFonts w:eastAsia="Times New Roman"/>
              </w:rPr>
              <w:t>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92B70" w:rsidRPr="0002134E" w:rsidTr="00BA6A6C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</w:t>
            </w:r>
            <w:r w:rsidRPr="002A6276">
              <w:t>о</w:t>
            </w:r>
            <w:r w:rsidRPr="002A6276">
              <w:t>селения</w:t>
            </w:r>
          </w:p>
          <w:p w:rsidR="00F92B70" w:rsidRPr="0002134E" w:rsidRDefault="00F92B70" w:rsidP="00BA6A6C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6A6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Ведущий специалист</w:t>
            </w:r>
          </w:p>
          <w:p w:rsidR="00F92B70" w:rsidRPr="00287082" w:rsidRDefault="00F92B70" w:rsidP="00BA6A6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</w:t>
            </w:r>
            <w:r w:rsidRPr="002A6276">
              <w:t>о</w:t>
            </w:r>
            <w:r w:rsidRPr="002A6276">
              <w:t>тиводействию коррупции</w:t>
            </w:r>
          </w:p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621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</w:t>
            </w:r>
            <w:r w:rsidRPr="002A6276">
              <w:t>н</w:t>
            </w:r>
            <w:r w:rsidRPr="002A6276">
              <w:t>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</w:t>
            </w:r>
            <w:r w:rsidRPr="002A6276">
              <w:t>е</w:t>
            </w:r>
            <w:r w:rsidRPr="002A6276">
              <w:t>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7A6B28" w:rsidP="00AE5CA6">
      <w:pPr>
        <w:autoSpaceDE w:val="0"/>
        <w:autoSpaceDN w:val="0"/>
        <w:adjustRightInd w:val="0"/>
        <w:ind w:right="-284"/>
        <w:jc w:val="both"/>
      </w:pPr>
      <w:hyperlink r:id="rId2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2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08.07.2019 г. № </w:t>
      </w:r>
      <w:r w:rsidR="008F4312">
        <w:rPr>
          <w:rFonts w:eastAsia="Times New Roman"/>
        </w:rPr>
        <w:t>100</w:t>
      </w:r>
    </w:p>
    <w:p w:rsidR="006B42B4" w:rsidRPr="005D7288" w:rsidRDefault="006B42B4" w:rsidP="006B42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19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BA6A6C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BA6A6C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BA6A6C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B42B4" w:rsidRPr="0002134E" w:rsidTr="00BA6A6C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E41B8">
              <w:t xml:space="preserve">Улучшение жилищных условий отдельных категорий граждан»  </w:t>
            </w:r>
            <w:r w:rsidRPr="008A621F">
              <w:t>»</w:t>
            </w:r>
          </w:p>
        </w:tc>
      </w:tr>
      <w:tr w:rsidR="006B42B4" w:rsidRPr="0002134E" w:rsidTr="00BA6A6C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BA6A6C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2645,4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6B42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2645,4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124,1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6B42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2521,3</w:t>
            </w:r>
          </w:p>
        </w:tc>
      </w:tr>
      <w:tr w:rsidR="006B42B4" w:rsidRPr="0002134E" w:rsidTr="00BA6A6C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BA6A6C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BA6A6C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 xml:space="preserve">Расходы на оплату взносов на капитальный ремонт общего имущества </w:t>
            </w:r>
            <w:r w:rsidRPr="00066070">
              <w:rPr>
                <w:szCs w:val="24"/>
              </w:rPr>
              <w:lastRenderedPageBreak/>
              <w:t>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</w:t>
            </w:r>
            <w:r>
              <w:lastRenderedPageBreak/>
              <w:t>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lastRenderedPageBreak/>
              <w:t xml:space="preserve">Проведение капитального ремонта </w:t>
            </w:r>
            <w:r w:rsidRPr="00066070">
              <w:lastRenderedPageBreak/>
              <w:t>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F4312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8F4312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F4312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B42B4">
              <w:rPr>
                <w:rFonts w:eastAsia="Times New Roman"/>
              </w:rPr>
              <w:t>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8F4312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B42B4">
              <w:rPr>
                <w:rFonts w:eastAsia="Times New Roman"/>
              </w:rPr>
              <w:t>,0</w:t>
            </w:r>
          </w:p>
        </w:tc>
      </w:tr>
      <w:tr w:rsidR="006B42B4" w:rsidRPr="0002134E" w:rsidTr="009D13F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6B42B4" w:rsidRPr="0002134E" w:rsidTr="00BA6A6C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BA6A6C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rPr>
                <w:kern w:val="2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01.01.2019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30.06.2019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BA6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hyperlink r:id="rId23" w:anchor="Par1127" w:history="1">
        <w:r w:rsidRPr="00CB1E33">
          <w:rPr>
            <w:u w:val="single"/>
          </w:rPr>
          <w:t>&lt;1&gt;</w:t>
        </w:r>
      </w:hyperlink>
      <w:r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4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Pr="0002134E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Pr="0002134E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Pr="004A5715" w:rsidRDefault="006B42B4" w:rsidP="006B42B4">
      <w:pPr>
        <w:rPr>
          <w:kern w:val="2"/>
          <w:sz w:val="28"/>
          <w:szCs w:val="28"/>
        </w:rPr>
      </w:pPr>
    </w:p>
    <w:p w:rsidR="006B42B4" w:rsidRPr="004A5715" w:rsidRDefault="006B42B4" w:rsidP="001B5338">
      <w:pPr>
        <w:rPr>
          <w:kern w:val="2"/>
          <w:sz w:val="28"/>
          <w:szCs w:val="28"/>
        </w:rPr>
      </w:pPr>
    </w:p>
    <w:sectPr w:rsidR="006B42B4" w:rsidRPr="004A5715" w:rsidSect="00AE5CA6">
      <w:pgSz w:w="16838" w:h="11906" w:orient="landscape" w:code="9"/>
      <w:pgMar w:top="709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F4" w:rsidRDefault="008861F4" w:rsidP="00116870">
      <w:r>
        <w:separator/>
      </w:r>
    </w:p>
  </w:endnote>
  <w:endnote w:type="continuationSeparator" w:id="1">
    <w:p w:rsidR="008861F4" w:rsidRDefault="008861F4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36" w:rsidRDefault="00EB3D3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B3D36" w:rsidRDefault="00EB3D36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36" w:rsidRDefault="00EB3D3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4312">
      <w:rPr>
        <w:rStyle w:val="ac"/>
        <w:noProof/>
      </w:rPr>
      <w:t>1</w:t>
    </w:r>
    <w:r>
      <w:rPr>
        <w:rStyle w:val="ac"/>
      </w:rPr>
      <w:fldChar w:fldCharType="end"/>
    </w:r>
  </w:p>
  <w:p w:rsidR="00EB3D36" w:rsidRPr="002D21C9" w:rsidRDefault="00EB3D36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F4" w:rsidRDefault="008861F4" w:rsidP="00116870">
      <w:r>
        <w:separator/>
      </w:r>
    </w:p>
  </w:footnote>
  <w:footnote w:type="continuationSeparator" w:id="1">
    <w:p w:rsidR="008861F4" w:rsidRDefault="008861F4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57986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92B70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DEB1-CCCE-4BB1-A5F0-3B54AD7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16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21242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manager.EC</cp:lastModifiedBy>
  <cp:revision>23</cp:revision>
  <cp:lastPrinted>2019-04-23T06:49:00Z</cp:lastPrinted>
  <dcterms:created xsi:type="dcterms:W3CDTF">2010-03-06T09:14:00Z</dcterms:created>
  <dcterms:modified xsi:type="dcterms:W3CDTF">2019-07-05T11:04:00Z</dcterms:modified>
</cp:coreProperties>
</file>