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i/>
          <w:noProof/>
          <w:sz w:val="28"/>
          <w:szCs w:val="24"/>
        </w:rPr>
        <w:t xml:space="preserve">                                                        </w:t>
      </w:r>
      <w:r w:rsidR="00CF25EB" w:rsidRPr="00CF25EB">
        <w:rPr>
          <w:rFonts w:ascii="Times New Roman" w:hAnsi="Times New Roman"/>
          <w:b/>
          <w:bCs/>
          <w:i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6pt;height:63pt;visibility:visible">
            <v:imagedata r:id="rId6" o:title=""/>
          </v:shape>
        </w:pic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 w:rsidR="0002434D" w:rsidRPr="0002434D" w:rsidRDefault="0002434D" w:rsidP="0002434D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02434D" w:rsidRPr="0002434D" w:rsidRDefault="0002434D" w:rsidP="0002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4D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02434D" w:rsidRPr="0002434D" w:rsidRDefault="0002434D" w:rsidP="0002434D">
      <w:pPr>
        <w:spacing w:after="0" w:line="240" w:lineRule="auto"/>
        <w:rPr>
          <w:rFonts w:ascii="Times New Roman" w:hAnsi="Times New Roman"/>
          <w:sz w:val="28"/>
        </w:rPr>
      </w:pPr>
      <w:r w:rsidRPr="0002434D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02434D" w:rsidRPr="0002434D" w:rsidRDefault="0002434D" w:rsidP="0002434D">
      <w:pPr>
        <w:keepNext/>
        <w:spacing w:after="0" w:line="240" w:lineRule="auto"/>
        <w:ind w:left="360"/>
        <w:outlineLvl w:val="1"/>
        <w:rPr>
          <w:rFonts w:ascii="Times New Roman" w:hAnsi="Times New Roman"/>
          <w:sz w:val="28"/>
        </w:rPr>
      </w:pPr>
    </w:p>
    <w:p w:rsidR="0002434D" w:rsidRDefault="0002434D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  <w:r w:rsidRPr="0002434D">
        <w:rPr>
          <w:rFonts w:ascii="Times New Roman" w:hAnsi="Times New Roman"/>
          <w:b/>
          <w:bCs/>
          <w:iCs/>
          <w:sz w:val="28"/>
          <w:szCs w:val="24"/>
        </w:rPr>
        <w:t>ПОСТАНОВЛЕНИЕ</w:t>
      </w:r>
    </w:p>
    <w:p w:rsidR="006A4D0E" w:rsidRPr="0002434D" w:rsidRDefault="006A4D0E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</w:p>
    <w:p w:rsidR="0002434D" w:rsidRPr="0002434D" w:rsidRDefault="0002434D" w:rsidP="0002434D">
      <w:pPr>
        <w:pStyle w:val="1"/>
        <w:ind w:right="-105"/>
        <w:rPr>
          <w:i/>
          <w:iCs/>
          <w:sz w:val="28"/>
          <w:szCs w:val="28"/>
        </w:rPr>
      </w:pPr>
    </w:p>
    <w:p w:rsidR="0002434D" w:rsidRPr="000326EF" w:rsidRDefault="00970F32" w:rsidP="0002434D">
      <w:pPr>
        <w:pStyle w:val="1"/>
        <w:ind w:right="-105"/>
        <w:jc w:val="left"/>
        <w:rPr>
          <w:rFonts w:ascii="Arial" w:hAnsi="Arial"/>
          <w:iCs/>
        </w:rPr>
      </w:pPr>
      <w:r>
        <w:rPr>
          <w:iCs/>
          <w:sz w:val="28"/>
          <w:szCs w:val="28"/>
        </w:rPr>
        <w:t>2</w:t>
      </w:r>
      <w:r w:rsidR="002724A8">
        <w:rPr>
          <w:iCs/>
          <w:sz w:val="28"/>
          <w:szCs w:val="28"/>
        </w:rPr>
        <w:t>5 мая</w:t>
      </w:r>
      <w:r w:rsidR="0002434D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 xml:space="preserve">3 </w:t>
      </w:r>
      <w:r w:rsidR="0002434D" w:rsidRPr="000326EF">
        <w:rPr>
          <w:iCs/>
          <w:sz w:val="28"/>
          <w:szCs w:val="28"/>
        </w:rPr>
        <w:t xml:space="preserve">года                       </w:t>
      </w:r>
      <w:r w:rsidR="006A18AC">
        <w:rPr>
          <w:iCs/>
          <w:sz w:val="28"/>
          <w:szCs w:val="28"/>
        </w:rPr>
        <w:t xml:space="preserve">       </w:t>
      </w:r>
      <w:r w:rsidR="002724A8">
        <w:rPr>
          <w:iCs/>
          <w:sz w:val="28"/>
          <w:szCs w:val="28"/>
        </w:rPr>
        <w:t xml:space="preserve">         </w:t>
      </w:r>
      <w:r w:rsidR="0002434D" w:rsidRPr="000326EF">
        <w:rPr>
          <w:iCs/>
          <w:sz w:val="28"/>
          <w:szCs w:val="28"/>
        </w:rPr>
        <w:t>№</w:t>
      </w:r>
      <w:r w:rsidR="002724A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66</w:t>
      </w:r>
      <w:r w:rsidR="0002434D" w:rsidRPr="000326EF">
        <w:rPr>
          <w:iCs/>
          <w:sz w:val="28"/>
          <w:szCs w:val="28"/>
        </w:rPr>
        <w:t xml:space="preserve"> </w:t>
      </w:r>
      <w:r w:rsidR="0002434D">
        <w:rPr>
          <w:iCs/>
          <w:sz w:val="28"/>
          <w:szCs w:val="28"/>
        </w:rPr>
        <w:t xml:space="preserve">        </w:t>
      </w:r>
      <w:r w:rsidR="0002434D" w:rsidRPr="000326EF">
        <w:rPr>
          <w:iCs/>
          <w:sz w:val="28"/>
          <w:szCs w:val="28"/>
        </w:rPr>
        <w:t xml:space="preserve">                         х. Михайлов</w:t>
      </w:r>
    </w:p>
    <w:p w:rsidR="0002434D" w:rsidRDefault="0002434D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A1443" w:rsidRDefault="00AA1443" w:rsidP="00AA1443">
      <w:pPr>
        <w:pStyle w:val="ConsPlusTitle"/>
        <w:rPr>
          <w:rFonts w:ascii="Times New Roman" w:hAnsi="Times New Roman"/>
          <w:sz w:val="28"/>
          <w:szCs w:val="28"/>
        </w:rPr>
      </w:pPr>
      <w:r w:rsidRPr="004F451D">
        <w:rPr>
          <w:rFonts w:ascii="Times New Roman" w:hAnsi="Times New Roman"/>
          <w:sz w:val="28"/>
          <w:szCs w:val="28"/>
        </w:rPr>
        <w:t>О создании комиссии по установлению</w:t>
      </w:r>
    </w:p>
    <w:p w:rsidR="00AA1443" w:rsidRDefault="00AA1443" w:rsidP="00AA1443">
      <w:pPr>
        <w:pStyle w:val="ConsPlusTitle"/>
        <w:rPr>
          <w:rFonts w:ascii="Times New Roman" w:hAnsi="Times New Roman"/>
          <w:sz w:val="28"/>
          <w:szCs w:val="28"/>
        </w:rPr>
      </w:pPr>
      <w:r w:rsidRPr="004F451D">
        <w:rPr>
          <w:rFonts w:ascii="Times New Roman" w:hAnsi="Times New Roman"/>
          <w:sz w:val="28"/>
          <w:szCs w:val="28"/>
        </w:rPr>
        <w:t>необходимости проведения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51D">
        <w:rPr>
          <w:rFonts w:ascii="Times New Roman" w:hAnsi="Times New Roman"/>
          <w:sz w:val="28"/>
          <w:szCs w:val="28"/>
        </w:rPr>
        <w:t>ремонта</w:t>
      </w:r>
    </w:p>
    <w:p w:rsidR="00AA1443" w:rsidRDefault="00AA1443" w:rsidP="00AA1443">
      <w:pPr>
        <w:pStyle w:val="ConsPlusTitle"/>
        <w:rPr>
          <w:rFonts w:ascii="Times New Roman" w:hAnsi="Times New Roman"/>
          <w:sz w:val="28"/>
          <w:szCs w:val="28"/>
        </w:rPr>
      </w:pPr>
      <w:r w:rsidRPr="004F451D">
        <w:rPr>
          <w:rFonts w:ascii="Times New Roman" w:hAnsi="Times New Roman"/>
          <w:sz w:val="28"/>
          <w:szCs w:val="28"/>
        </w:rPr>
        <w:t>общего имущества в многоквартирных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51D">
        <w:rPr>
          <w:rFonts w:ascii="Times New Roman" w:hAnsi="Times New Roman"/>
          <w:sz w:val="28"/>
          <w:szCs w:val="28"/>
        </w:rPr>
        <w:t>домах,</w:t>
      </w:r>
    </w:p>
    <w:p w:rsidR="00AA1443" w:rsidRDefault="00AA1443" w:rsidP="00AA1443">
      <w:pPr>
        <w:pStyle w:val="ConsPlusTitle"/>
        <w:rPr>
          <w:rFonts w:ascii="Times New Roman" w:hAnsi="Times New Roman"/>
          <w:sz w:val="28"/>
          <w:szCs w:val="28"/>
        </w:rPr>
      </w:pPr>
      <w:r w:rsidRPr="004F451D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AA1443" w:rsidRDefault="00AA1443" w:rsidP="00AA1443">
      <w:pPr>
        <w:pStyle w:val="ConsPlusTitle"/>
        <w:rPr>
          <w:rFonts w:ascii="Times New Roman" w:hAnsi="Times New Roman"/>
          <w:sz w:val="28"/>
          <w:szCs w:val="28"/>
        </w:rPr>
      </w:pPr>
      <w:r w:rsidRPr="004F451D">
        <w:rPr>
          <w:rFonts w:ascii="Times New Roman" w:hAnsi="Times New Roman"/>
          <w:sz w:val="28"/>
          <w:szCs w:val="28"/>
        </w:rPr>
        <w:t xml:space="preserve">муниципального образование </w:t>
      </w:r>
    </w:p>
    <w:p w:rsidR="00A248D0" w:rsidRDefault="00AA1443" w:rsidP="00AA1443">
      <w:pPr>
        <w:pStyle w:val="ConsPlusTitle"/>
        <w:rPr>
          <w:rFonts w:ascii="Times New Roman" w:hAnsi="Times New Roman"/>
          <w:sz w:val="28"/>
          <w:szCs w:val="28"/>
        </w:rPr>
      </w:pPr>
      <w:r w:rsidRPr="004F45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Михайловское сельское</w:t>
      </w:r>
      <w:r w:rsidRPr="004F451D">
        <w:rPr>
          <w:rFonts w:ascii="Times New Roman" w:hAnsi="Times New Roman"/>
          <w:sz w:val="28"/>
          <w:szCs w:val="28"/>
        </w:rPr>
        <w:t xml:space="preserve"> поселение»</w:t>
      </w:r>
    </w:p>
    <w:p w:rsidR="00AA1443" w:rsidRDefault="00AA1443" w:rsidP="00AA144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4D0E" w:rsidRPr="0002434D" w:rsidRDefault="006A4D0E" w:rsidP="00AA144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A1443" w:rsidRDefault="00AA1443" w:rsidP="00AA1443">
      <w:pPr>
        <w:pStyle w:val="a8"/>
        <w:ind w:firstLine="708"/>
        <w:rPr>
          <w:rFonts w:eastAsia="Calibri"/>
          <w:b w:val="0"/>
          <w:sz w:val="28"/>
          <w:szCs w:val="28"/>
          <w:lang w:val="ru-RU" w:eastAsia="en-US"/>
        </w:rPr>
      </w:pPr>
      <w:r w:rsidRPr="0076331A">
        <w:rPr>
          <w:rFonts w:eastAsia="Calibri"/>
          <w:b w:val="0"/>
          <w:sz w:val="28"/>
          <w:szCs w:val="28"/>
          <w:lang w:val="ru-RU" w:eastAsia="en-US"/>
        </w:rPr>
        <w:t>В соответствии с Жилищным кодексом Российской Федерации</w:t>
      </w:r>
      <w:r>
        <w:rPr>
          <w:rFonts w:eastAsia="Calibri"/>
          <w:b w:val="0"/>
          <w:sz w:val="28"/>
          <w:szCs w:val="28"/>
          <w:lang w:val="ru-RU" w:eastAsia="en-US"/>
        </w:rPr>
        <w:t>, п</w:t>
      </w:r>
      <w:r w:rsidRPr="0076331A">
        <w:rPr>
          <w:rFonts w:eastAsia="Calibri"/>
          <w:b w:val="0"/>
          <w:sz w:val="28"/>
          <w:szCs w:val="28"/>
          <w:lang w:val="ru-RU" w:eastAsia="en-US"/>
        </w:rPr>
        <w:t>остановлением Правительства Ростовской области от 19</w:t>
      </w:r>
      <w:r>
        <w:rPr>
          <w:rFonts w:eastAsia="Calibri"/>
          <w:b w:val="0"/>
          <w:sz w:val="28"/>
          <w:szCs w:val="28"/>
          <w:lang w:val="ru-RU" w:eastAsia="en-US"/>
        </w:rPr>
        <w:t xml:space="preserve"> ноября</w:t>
      </w:r>
      <w:r w:rsidRPr="0076331A">
        <w:rPr>
          <w:rFonts w:eastAsia="Calibri"/>
          <w:b w:val="0"/>
          <w:sz w:val="28"/>
          <w:szCs w:val="28"/>
          <w:lang w:val="ru-RU" w:eastAsia="en-US"/>
        </w:rPr>
        <w:t xml:space="preserve"> 2014 года </w:t>
      </w:r>
      <w:r>
        <w:rPr>
          <w:rFonts w:eastAsia="Calibri"/>
          <w:b w:val="0"/>
          <w:sz w:val="28"/>
          <w:szCs w:val="28"/>
          <w:lang w:val="ru-RU" w:eastAsia="en-US"/>
        </w:rPr>
        <w:t xml:space="preserve">       </w:t>
      </w:r>
      <w:r w:rsidRPr="0076331A">
        <w:rPr>
          <w:rFonts w:eastAsia="Calibri"/>
          <w:b w:val="0"/>
          <w:sz w:val="28"/>
          <w:szCs w:val="28"/>
          <w:lang w:val="ru-RU" w:eastAsia="en-US"/>
        </w:rPr>
        <w:t xml:space="preserve"> № 774 «О внесении изменений в постановление Правительства Ростовской области от 28</w:t>
      </w:r>
      <w:r>
        <w:rPr>
          <w:rFonts w:eastAsia="Calibri"/>
          <w:b w:val="0"/>
          <w:sz w:val="28"/>
          <w:szCs w:val="28"/>
          <w:lang w:val="ru-RU" w:eastAsia="en-US"/>
        </w:rPr>
        <w:t xml:space="preserve"> июня </w:t>
      </w:r>
      <w:r w:rsidRPr="0076331A">
        <w:rPr>
          <w:rFonts w:eastAsia="Calibri"/>
          <w:b w:val="0"/>
          <w:sz w:val="28"/>
          <w:szCs w:val="28"/>
          <w:lang w:val="ru-RU" w:eastAsia="en-US"/>
        </w:rPr>
        <w:t>2013 года №</w:t>
      </w:r>
      <w:r>
        <w:rPr>
          <w:rFonts w:eastAsia="Calibri"/>
          <w:b w:val="0"/>
          <w:sz w:val="28"/>
          <w:szCs w:val="28"/>
          <w:lang w:val="ru-RU" w:eastAsia="en-US"/>
        </w:rPr>
        <w:t xml:space="preserve"> </w:t>
      </w:r>
      <w:r w:rsidRPr="0076331A">
        <w:rPr>
          <w:rFonts w:eastAsia="Calibri"/>
          <w:b w:val="0"/>
          <w:sz w:val="28"/>
          <w:szCs w:val="28"/>
          <w:lang w:val="ru-RU" w:eastAsia="en-US"/>
        </w:rPr>
        <w:t>421»</w:t>
      </w:r>
      <w:r>
        <w:rPr>
          <w:rFonts w:eastAsia="Calibri"/>
          <w:b w:val="0"/>
          <w:sz w:val="28"/>
          <w:szCs w:val="28"/>
          <w:lang w:val="ru-RU" w:eastAsia="en-US"/>
        </w:rPr>
        <w:t>, постановлением Правительства Ростовской области от 26 декабря 2013 года № 803 «Об утверждении Региональной программы по проведению капитального ремонта общего имущества многоквартирных домов на 2015-2049 годы»</w:t>
      </w:r>
    </w:p>
    <w:p w:rsidR="00AA1443" w:rsidRPr="00905BA1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center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>П О С Т А Н О В Л Я Ю :</w:t>
      </w:r>
    </w:p>
    <w:p w:rsidR="00AA1443" w:rsidRPr="00030E94" w:rsidRDefault="00AA1443" w:rsidP="00AA1443">
      <w:pPr>
        <w:pStyle w:val="a8"/>
        <w:jc w:val="center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ind w:firstLine="708"/>
        <w:rPr>
          <w:rFonts w:eastAsia="Calibri"/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>1.</w:t>
      </w:r>
      <w:r>
        <w:rPr>
          <w:b w:val="0"/>
          <w:sz w:val="28"/>
          <w:szCs w:val="28"/>
          <w:lang w:val="ru-RU"/>
        </w:rPr>
        <w:t xml:space="preserve"> </w:t>
      </w:r>
      <w:r w:rsidRPr="0076331A">
        <w:rPr>
          <w:rFonts w:eastAsia="Calibri"/>
          <w:b w:val="0"/>
          <w:sz w:val="28"/>
          <w:szCs w:val="28"/>
          <w:lang w:val="ru-RU"/>
        </w:rPr>
        <w:t>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76331A">
        <w:rPr>
          <w:rFonts w:eastAsia="Calibri"/>
          <w:b w:val="0"/>
          <w:sz w:val="28"/>
          <w:szCs w:val="28"/>
          <w:lang w:val="ru-RU"/>
        </w:rPr>
        <w:t xml:space="preserve"> поселение»</w:t>
      </w:r>
      <w:r>
        <w:rPr>
          <w:rFonts w:eastAsia="Calibri"/>
          <w:b w:val="0"/>
          <w:sz w:val="28"/>
          <w:szCs w:val="28"/>
          <w:lang w:val="ru-RU"/>
        </w:rPr>
        <w:t>.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rFonts w:eastAsia="Calibri"/>
          <w:b w:val="0"/>
          <w:sz w:val="28"/>
          <w:szCs w:val="28"/>
          <w:lang w:val="ru-RU" w:eastAsia="en-US"/>
        </w:rPr>
        <w:t>2. Утвердить 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76331A">
        <w:rPr>
          <w:rFonts w:eastAsia="Calibri"/>
          <w:b w:val="0"/>
          <w:sz w:val="28"/>
          <w:szCs w:val="28"/>
          <w:lang w:val="ru-RU"/>
        </w:rPr>
        <w:t xml:space="preserve"> </w:t>
      </w:r>
      <w:r w:rsidRPr="0076331A">
        <w:rPr>
          <w:rFonts w:eastAsia="Calibri"/>
          <w:b w:val="0"/>
          <w:sz w:val="28"/>
          <w:szCs w:val="28"/>
          <w:lang w:val="ru-RU" w:eastAsia="en-US"/>
        </w:rPr>
        <w:t>поселение» (приложение</w:t>
      </w:r>
      <w:r w:rsidRPr="0076331A">
        <w:rPr>
          <w:rFonts w:eastAsia="Calibri"/>
          <w:b w:val="0"/>
          <w:sz w:val="28"/>
          <w:szCs w:val="28"/>
          <w:lang w:val="ru-RU"/>
        </w:rPr>
        <w:t xml:space="preserve"> № 1)</w:t>
      </w:r>
      <w:r>
        <w:rPr>
          <w:rFonts w:eastAsia="Calibri"/>
          <w:b w:val="0"/>
          <w:sz w:val="28"/>
          <w:szCs w:val="28"/>
          <w:lang w:val="ru-RU"/>
        </w:rPr>
        <w:t>.</w:t>
      </w:r>
    </w:p>
    <w:p w:rsidR="00AA1443" w:rsidRDefault="00AA1443" w:rsidP="00AA1443">
      <w:pPr>
        <w:pStyle w:val="a8"/>
        <w:ind w:firstLine="708"/>
        <w:rPr>
          <w:rFonts w:eastAsia="Calibri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3. </w:t>
      </w:r>
      <w:r w:rsidRPr="0076331A">
        <w:rPr>
          <w:rFonts w:eastAsia="Calibri"/>
          <w:b w:val="0"/>
          <w:sz w:val="28"/>
          <w:szCs w:val="28"/>
          <w:lang w:val="ru-RU"/>
        </w:rPr>
        <w:t>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76331A">
        <w:rPr>
          <w:rFonts w:eastAsia="Calibri"/>
          <w:b w:val="0"/>
          <w:sz w:val="28"/>
          <w:szCs w:val="28"/>
          <w:lang w:val="ru-RU"/>
        </w:rPr>
        <w:t xml:space="preserve"> поселение» (приложение № 2)</w:t>
      </w:r>
      <w:r>
        <w:rPr>
          <w:rFonts w:eastAsia="Calibri"/>
          <w:b w:val="0"/>
          <w:sz w:val="28"/>
          <w:szCs w:val="28"/>
          <w:lang w:val="ru-RU"/>
        </w:rPr>
        <w:t xml:space="preserve">. </w:t>
      </w:r>
    </w:p>
    <w:p w:rsidR="00AA1443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lastRenderedPageBreak/>
        <w:t xml:space="preserve">4. </w:t>
      </w:r>
      <w:r w:rsidRPr="0076331A">
        <w:rPr>
          <w:b w:val="0"/>
          <w:sz w:val="28"/>
          <w:szCs w:val="28"/>
          <w:lang w:val="ru-RU"/>
        </w:rPr>
        <w:t xml:space="preserve">Настоящее постановление </w:t>
      </w:r>
      <w:r w:rsidRPr="00157358">
        <w:rPr>
          <w:b w:val="0"/>
          <w:sz w:val="28"/>
          <w:szCs w:val="28"/>
          <w:lang w:val="ru-RU"/>
        </w:rPr>
        <w:t xml:space="preserve">подлежит </w:t>
      </w:r>
      <w:r>
        <w:rPr>
          <w:b w:val="0"/>
          <w:sz w:val="28"/>
          <w:szCs w:val="28"/>
          <w:lang w:val="ru-RU"/>
        </w:rPr>
        <w:t>обнародованию</w:t>
      </w:r>
      <w:r w:rsidRPr="00157358">
        <w:rPr>
          <w:b w:val="0"/>
          <w:sz w:val="28"/>
          <w:szCs w:val="28"/>
          <w:lang w:val="ru-RU"/>
        </w:rPr>
        <w:t xml:space="preserve"> и размещению на официальном сайте Администрации </w:t>
      </w:r>
      <w:r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Pr="00157358">
        <w:rPr>
          <w:b w:val="0"/>
          <w:sz w:val="28"/>
          <w:szCs w:val="28"/>
          <w:lang w:val="ru-RU"/>
        </w:rPr>
        <w:t xml:space="preserve"> поселения</w:t>
      </w:r>
      <w:r>
        <w:rPr>
          <w:b w:val="0"/>
          <w:sz w:val="28"/>
          <w:szCs w:val="28"/>
          <w:lang w:val="ru-RU"/>
        </w:rPr>
        <w:t>.</w:t>
      </w:r>
    </w:p>
    <w:p w:rsidR="00970F32" w:rsidRPr="00970F32" w:rsidRDefault="00970F32" w:rsidP="00970F3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970F32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 xml:space="preserve"> </w:t>
      </w:r>
      <w:r w:rsidRPr="00970F32">
        <w:rPr>
          <w:rFonts w:ascii="Times New Roman" w:hAnsi="Times New Roman"/>
          <w:b w:val="0"/>
          <w:sz w:val="28"/>
          <w:szCs w:val="28"/>
        </w:rPr>
        <w:t>Признать утратившим законную силу постановления Администрации Михайловского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970F32">
        <w:rPr>
          <w:rFonts w:ascii="Times New Roman" w:hAnsi="Times New Roman" w:cs="Times New Roman"/>
          <w:b w:val="0"/>
          <w:sz w:val="28"/>
          <w:szCs w:val="28"/>
        </w:rPr>
        <w:t>от 05.05.2022г</w:t>
      </w:r>
      <w:r>
        <w:rPr>
          <w:b w:val="0"/>
          <w:sz w:val="28"/>
          <w:szCs w:val="28"/>
        </w:rPr>
        <w:t xml:space="preserve"> №48 </w:t>
      </w:r>
      <w:r w:rsidRPr="00970F32">
        <w:rPr>
          <w:b w:val="0"/>
          <w:sz w:val="28"/>
          <w:szCs w:val="28"/>
        </w:rPr>
        <w:t>«</w:t>
      </w:r>
      <w:r w:rsidRPr="00970F32">
        <w:rPr>
          <w:rFonts w:ascii="Times New Roman" w:hAnsi="Times New Roman"/>
          <w:b w:val="0"/>
          <w:sz w:val="28"/>
          <w:szCs w:val="28"/>
        </w:rPr>
        <w:t>О создании комиссии по установлению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70F32">
        <w:rPr>
          <w:rFonts w:ascii="Times New Roman" w:hAnsi="Times New Roman"/>
          <w:b w:val="0"/>
          <w:sz w:val="28"/>
          <w:szCs w:val="28"/>
        </w:rPr>
        <w:t>необходимости проведения капитального ремонта общего имущества в многоквартирных домах, расположенных на территории  муниципального образование  «Михайловское сельское поселение»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A4D0E" w:rsidRPr="006A4D0E" w:rsidRDefault="006A4D0E" w:rsidP="006A4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70F32">
        <w:rPr>
          <w:rFonts w:ascii="Times New Roman" w:hAnsi="Times New Roman"/>
          <w:sz w:val="28"/>
          <w:szCs w:val="28"/>
        </w:rPr>
        <w:t>6</w:t>
      </w:r>
      <w:r w:rsidR="00AA1443" w:rsidRPr="006A4D0E">
        <w:rPr>
          <w:rFonts w:ascii="Times New Roman" w:hAnsi="Times New Roman"/>
          <w:sz w:val="28"/>
          <w:szCs w:val="28"/>
        </w:rPr>
        <w:t xml:space="preserve">. </w:t>
      </w:r>
      <w:r w:rsidRPr="006A4D0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color w:val="FF0000"/>
          <w:sz w:val="28"/>
          <w:szCs w:val="28"/>
          <w:lang w:val="ru-RU"/>
        </w:rPr>
      </w:pPr>
    </w:p>
    <w:p w:rsidR="00AA1443" w:rsidRDefault="00AA1443" w:rsidP="00AA1443">
      <w:pPr>
        <w:pStyle w:val="a8"/>
        <w:ind w:firstLine="567"/>
        <w:rPr>
          <w:b w:val="0"/>
          <w:color w:val="FF0000"/>
          <w:sz w:val="28"/>
          <w:szCs w:val="28"/>
          <w:lang w:val="ru-RU"/>
        </w:rPr>
      </w:pPr>
    </w:p>
    <w:p w:rsidR="00AA1443" w:rsidRPr="00AA1443" w:rsidRDefault="00AA1443" w:rsidP="00AA14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1443">
        <w:rPr>
          <w:rFonts w:ascii="Times New Roman" w:hAnsi="Times New Roman"/>
          <w:sz w:val="28"/>
        </w:rPr>
        <w:t>Глава Администрации</w:t>
      </w:r>
    </w:p>
    <w:p w:rsidR="00AA1443" w:rsidRPr="00AA1443" w:rsidRDefault="00AA1443" w:rsidP="00AA14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1443">
        <w:rPr>
          <w:rFonts w:ascii="Times New Roman" w:hAnsi="Times New Roman"/>
          <w:sz w:val="28"/>
        </w:rPr>
        <w:t>Михайловского</w:t>
      </w:r>
    </w:p>
    <w:p w:rsidR="00AA1443" w:rsidRPr="00AA1443" w:rsidRDefault="00AA1443" w:rsidP="00AA1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A1443" w:rsidRPr="00AA1443" w:rsidSect="00D44D13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 w:rsidRPr="00AA1443">
        <w:rPr>
          <w:rFonts w:ascii="Times New Roman" w:hAnsi="Times New Roman"/>
          <w:sz w:val="28"/>
        </w:rPr>
        <w:t>сельского поселения                                                                  Л.С. Присяжнюк</w:t>
      </w:r>
    </w:p>
    <w:p w:rsidR="00AA1443" w:rsidRDefault="00AA1443" w:rsidP="00AA1443">
      <w:pPr>
        <w:pStyle w:val="a8"/>
        <w:ind w:left="425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Приложение № 1 </w:t>
      </w:r>
    </w:p>
    <w:p w:rsidR="00AA1443" w:rsidRDefault="00AA1443" w:rsidP="00AA1443">
      <w:pPr>
        <w:pStyle w:val="a8"/>
        <w:ind w:left="425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 постановлению Администрации </w:t>
      </w:r>
      <w:r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Pr="0015735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поселения </w:t>
      </w:r>
    </w:p>
    <w:p w:rsidR="00AA1443" w:rsidRDefault="002724A8" w:rsidP="00AA1443">
      <w:pPr>
        <w:pStyle w:val="a8"/>
        <w:ind w:left="4253"/>
        <w:jc w:val="right"/>
        <w:rPr>
          <w:b w:val="0"/>
          <w:sz w:val="28"/>
          <w:szCs w:val="28"/>
          <w:lang w:val="ru-RU"/>
        </w:rPr>
      </w:pPr>
      <w:r w:rsidRPr="002724A8">
        <w:rPr>
          <w:b w:val="0"/>
          <w:sz w:val="28"/>
          <w:szCs w:val="28"/>
          <w:lang w:val="ru-RU"/>
        </w:rPr>
        <w:t xml:space="preserve">от </w:t>
      </w:r>
      <w:r w:rsidR="00970F32">
        <w:rPr>
          <w:b w:val="0"/>
          <w:sz w:val="28"/>
          <w:szCs w:val="28"/>
          <w:lang w:val="ru-RU"/>
        </w:rPr>
        <w:t>2</w:t>
      </w:r>
      <w:r w:rsidRPr="002724A8">
        <w:rPr>
          <w:b w:val="0"/>
          <w:sz w:val="28"/>
          <w:szCs w:val="28"/>
          <w:lang w:val="ru-RU"/>
        </w:rPr>
        <w:t>5 мая 202</w:t>
      </w:r>
      <w:r w:rsidR="00970F32">
        <w:rPr>
          <w:b w:val="0"/>
          <w:sz w:val="28"/>
          <w:szCs w:val="28"/>
          <w:lang w:val="ru-RU"/>
        </w:rPr>
        <w:t>3</w:t>
      </w:r>
      <w:r w:rsidRPr="002724A8">
        <w:rPr>
          <w:b w:val="0"/>
          <w:sz w:val="28"/>
          <w:szCs w:val="28"/>
          <w:lang w:val="ru-RU"/>
        </w:rPr>
        <w:t xml:space="preserve"> года № </w:t>
      </w:r>
      <w:r w:rsidR="00970F32">
        <w:rPr>
          <w:b w:val="0"/>
          <w:sz w:val="28"/>
          <w:szCs w:val="28"/>
          <w:lang w:val="ru-RU"/>
        </w:rPr>
        <w:t>66</w:t>
      </w: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Положение</w:t>
      </w: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 комиссии по установление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15735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поселение»</w:t>
      </w:r>
    </w:p>
    <w:p w:rsidR="00AA1443" w:rsidRDefault="00AA1443" w:rsidP="00AA1443">
      <w:pPr>
        <w:pStyle w:val="a8"/>
        <w:jc w:val="center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1. Настоящее Положение регламентирует деятельность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15735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поселение» (далее - П</w:t>
      </w:r>
      <w:r w:rsidRPr="0076331A">
        <w:rPr>
          <w:b w:val="0"/>
          <w:sz w:val="28"/>
          <w:szCs w:val="28"/>
          <w:lang w:val="ru-RU"/>
        </w:rPr>
        <w:t xml:space="preserve">оложение). 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2. Настоящее положение разработано </w:t>
      </w:r>
      <w:r>
        <w:rPr>
          <w:b w:val="0"/>
          <w:sz w:val="28"/>
          <w:szCs w:val="28"/>
          <w:lang w:val="ru-RU"/>
        </w:rPr>
        <w:t xml:space="preserve">в целях реализации требований пункта 8.3. </w:t>
      </w:r>
      <w:r w:rsidRPr="0076331A">
        <w:rPr>
          <w:b w:val="0"/>
          <w:sz w:val="28"/>
          <w:szCs w:val="28"/>
          <w:lang w:val="ru-RU"/>
        </w:rPr>
        <w:t xml:space="preserve"> статьи 13  Жилищного кодекса Российской Федера</w:t>
      </w:r>
      <w:r>
        <w:rPr>
          <w:b w:val="0"/>
          <w:sz w:val="28"/>
          <w:szCs w:val="28"/>
          <w:lang w:val="ru-RU"/>
        </w:rPr>
        <w:t xml:space="preserve">ции, </w:t>
      </w:r>
      <w:r w:rsidRPr="0076331A">
        <w:rPr>
          <w:b w:val="0"/>
          <w:sz w:val="28"/>
          <w:szCs w:val="28"/>
          <w:lang w:val="ru-RU"/>
        </w:rPr>
        <w:t>пунк</w:t>
      </w:r>
      <w:r>
        <w:rPr>
          <w:b w:val="0"/>
          <w:sz w:val="28"/>
          <w:szCs w:val="28"/>
          <w:lang w:val="ru-RU"/>
        </w:rPr>
        <w:t xml:space="preserve">та 9.1 </w:t>
      </w:r>
      <w:r w:rsidRPr="0076331A">
        <w:rPr>
          <w:b w:val="0"/>
          <w:sz w:val="28"/>
          <w:szCs w:val="28"/>
          <w:lang w:val="ru-RU"/>
        </w:rPr>
        <w:t xml:space="preserve"> статьи 4 Областного закона от 11</w:t>
      </w:r>
      <w:r>
        <w:rPr>
          <w:b w:val="0"/>
          <w:sz w:val="28"/>
          <w:szCs w:val="28"/>
          <w:lang w:val="ru-RU"/>
        </w:rPr>
        <w:t xml:space="preserve"> июня </w:t>
      </w:r>
      <w:r w:rsidRPr="0076331A">
        <w:rPr>
          <w:b w:val="0"/>
          <w:sz w:val="28"/>
          <w:szCs w:val="28"/>
          <w:lang w:val="ru-RU"/>
        </w:rPr>
        <w:t>2013 года № 1101</w:t>
      </w:r>
      <w:r>
        <w:rPr>
          <w:b w:val="0"/>
          <w:sz w:val="28"/>
          <w:szCs w:val="28"/>
          <w:lang w:val="ru-RU"/>
        </w:rPr>
        <w:t>-</w:t>
      </w:r>
      <w:r w:rsidRPr="0076331A">
        <w:rPr>
          <w:b w:val="0"/>
          <w:sz w:val="28"/>
          <w:szCs w:val="28"/>
          <w:lang w:val="ru-RU"/>
        </w:rPr>
        <w:t>ЗС «О капитальном ремонте общего имущества в многоквартирных домах на террито</w:t>
      </w:r>
      <w:r>
        <w:rPr>
          <w:b w:val="0"/>
          <w:sz w:val="28"/>
          <w:szCs w:val="28"/>
          <w:lang w:val="ru-RU"/>
        </w:rPr>
        <w:t>рии Ростовской области»,</w:t>
      </w:r>
      <w:r w:rsidRPr="0076331A">
        <w:rPr>
          <w:b w:val="0"/>
          <w:sz w:val="28"/>
          <w:szCs w:val="28"/>
          <w:lang w:val="ru-RU"/>
        </w:rPr>
        <w:t xml:space="preserve"> постановления Правительства Ростовской области от 19</w:t>
      </w:r>
      <w:r>
        <w:rPr>
          <w:b w:val="0"/>
          <w:sz w:val="28"/>
          <w:szCs w:val="28"/>
          <w:lang w:val="ru-RU"/>
        </w:rPr>
        <w:t xml:space="preserve"> ноября </w:t>
      </w:r>
      <w:r w:rsidRPr="0076331A">
        <w:rPr>
          <w:b w:val="0"/>
          <w:sz w:val="28"/>
          <w:szCs w:val="28"/>
          <w:lang w:val="ru-RU"/>
        </w:rPr>
        <w:t xml:space="preserve">2014 года № 774 «О внесении </w:t>
      </w:r>
      <w:r>
        <w:rPr>
          <w:b w:val="0"/>
          <w:sz w:val="28"/>
          <w:szCs w:val="28"/>
          <w:lang w:val="ru-RU"/>
        </w:rPr>
        <w:t xml:space="preserve"> изменений </w:t>
      </w:r>
      <w:r w:rsidRPr="0076331A">
        <w:rPr>
          <w:b w:val="0"/>
          <w:sz w:val="28"/>
          <w:szCs w:val="28"/>
          <w:lang w:val="ru-RU"/>
        </w:rPr>
        <w:t>в постановление Правительства Ростовской области от 28</w:t>
      </w:r>
      <w:r>
        <w:rPr>
          <w:b w:val="0"/>
          <w:sz w:val="28"/>
          <w:szCs w:val="28"/>
          <w:lang w:val="ru-RU"/>
        </w:rPr>
        <w:t xml:space="preserve"> июня </w:t>
      </w:r>
      <w:r w:rsidRPr="0076331A">
        <w:rPr>
          <w:b w:val="0"/>
          <w:sz w:val="28"/>
          <w:szCs w:val="28"/>
          <w:lang w:val="ru-RU"/>
        </w:rPr>
        <w:t>2013 года № 421» и определяет содержание и состав процедур по установлению необходимости ремонта общего имущества в многоквартирных домах на территории муниципального образования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15735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поселение».  </w:t>
      </w:r>
    </w:p>
    <w:p w:rsidR="00AA1443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3. Действие настоящего положения распространяется на муниципальное образование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157358">
        <w:rPr>
          <w:b w:val="0"/>
          <w:sz w:val="28"/>
          <w:szCs w:val="28"/>
          <w:lang w:val="ru-RU"/>
        </w:rPr>
        <w:t xml:space="preserve"> </w:t>
      </w:r>
      <w:r w:rsidRPr="0076331A">
        <w:rPr>
          <w:b w:val="0"/>
          <w:sz w:val="28"/>
          <w:szCs w:val="28"/>
          <w:lang w:val="ru-RU"/>
        </w:rPr>
        <w:t>поселение», на территории которого расположены многоквартирные дома, включенные в Региональную программу по проведению капитального ремонта общего имущества многоквартир</w:t>
      </w:r>
      <w:r>
        <w:rPr>
          <w:b w:val="0"/>
          <w:sz w:val="28"/>
          <w:szCs w:val="28"/>
          <w:lang w:val="ru-RU"/>
        </w:rPr>
        <w:t>ных домов на 2015-</w:t>
      </w:r>
      <w:r w:rsidRPr="0076331A">
        <w:rPr>
          <w:b w:val="0"/>
          <w:sz w:val="28"/>
          <w:szCs w:val="28"/>
          <w:lang w:val="ru-RU"/>
        </w:rPr>
        <w:t>2049 годы в соответствии с постановлением Правительства Ростовской области от 26</w:t>
      </w:r>
      <w:r>
        <w:rPr>
          <w:b w:val="0"/>
          <w:sz w:val="28"/>
          <w:szCs w:val="28"/>
          <w:lang w:val="ru-RU"/>
        </w:rPr>
        <w:t xml:space="preserve"> декабря </w:t>
      </w:r>
      <w:r w:rsidRPr="0076331A">
        <w:rPr>
          <w:b w:val="0"/>
          <w:sz w:val="28"/>
          <w:szCs w:val="28"/>
          <w:lang w:val="ru-RU"/>
        </w:rPr>
        <w:t>2013 года № 803 «Об утверждении Региональной программы по проведению капитального ремонта общего имущества в многоквартирных домах на территории Ростовск</w:t>
      </w:r>
      <w:r>
        <w:rPr>
          <w:b w:val="0"/>
          <w:sz w:val="28"/>
          <w:szCs w:val="28"/>
          <w:lang w:val="ru-RU"/>
        </w:rPr>
        <w:t>ой области на 2015-2049 годы» (д</w:t>
      </w:r>
      <w:r w:rsidRPr="0076331A">
        <w:rPr>
          <w:b w:val="0"/>
          <w:sz w:val="28"/>
          <w:szCs w:val="28"/>
          <w:lang w:val="ru-RU"/>
        </w:rPr>
        <w:t>алее – Региональная   программа).</w:t>
      </w:r>
    </w:p>
    <w:p w:rsidR="00AA1443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4. Комиссия осуществляет свою деятельность на основании настоящего Положения. В работе комиссии, с пра</w:t>
      </w:r>
      <w:r>
        <w:rPr>
          <w:b w:val="0"/>
          <w:sz w:val="28"/>
          <w:szCs w:val="28"/>
          <w:lang w:val="ru-RU"/>
        </w:rPr>
        <w:t>вом совещательного голоса, в праве также</w:t>
      </w:r>
      <w:r w:rsidRPr="0076331A">
        <w:rPr>
          <w:b w:val="0"/>
          <w:sz w:val="28"/>
          <w:szCs w:val="28"/>
          <w:lang w:val="ru-RU"/>
        </w:rPr>
        <w:t xml:space="preserve"> принимать участие представитель (представители) министерства жилищно-коммунального хозяйства Ростовской области, организации, осуществляю</w:t>
      </w:r>
      <w:r>
        <w:rPr>
          <w:b w:val="0"/>
          <w:sz w:val="28"/>
          <w:szCs w:val="28"/>
          <w:lang w:val="ru-RU"/>
        </w:rPr>
        <w:t xml:space="preserve">щей </w:t>
      </w:r>
      <w:r w:rsidRPr="0076331A">
        <w:rPr>
          <w:b w:val="0"/>
          <w:sz w:val="28"/>
          <w:szCs w:val="28"/>
          <w:lang w:val="ru-RU"/>
        </w:rPr>
        <w:t xml:space="preserve"> техническую инвентариза</w:t>
      </w:r>
      <w:r>
        <w:rPr>
          <w:b w:val="0"/>
          <w:sz w:val="28"/>
          <w:szCs w:val="28"/>
          <w:lang w:val="ru-RU"/>
        </w:rPr>
        <w:t>цию, организации, осуществляющей</w:t>
      </w:r>
      <w:r w:rsidRPr="0076331A">
        <w:rPr>
          <w:b w:val="0"/>
          <w:sz w:val="28"/>
          <w:szCs w:val="28"/>
          <w:lang w:val="ru-RU"/>
        </w:rPr>
        <w:t xml:space="preserve"> управление многоквартирным домом, председатель Совета многоквартирного дома или иное лицо, уполномоченное собственниками помещений в обследуемом многоквартирном доме из числа собственников помещений, а в необходимых случаях – представители  специализированных организаций.</w:t>
      </w:r>
    </w:p>
    <w:p w:rsidR="00AA1443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lastRenderedPageBreak/>
        <w:t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  <w:r>
        <w:rPr>
          <w:b w:val="0"/>
          <w:sz w:val="28"/>
          <w:szCs w:val="28"/>
          <w:lang w:val="ru-RU"/>
        </w:rPr>
        <w:t xml:space="preserve"> В случае равенства голосов председателя комиссии является решающим.</w:t>
      </w:r>
    </w:p>
    <w:p w:rsidR="00AA1443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6. Комиссия вправе принимать решение,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</w:t>
      </w:r>
    </w:p>
    <w:p w:rsidR="00AA1443" w:rsidRPr="0076331A" w:rsidRDefault="00AA1443" w:rsidP="00AA1443">
      <w:pPr>
        <w:pStyle w:val="a8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Pr="0076331A">
        <w:rPr>
          <w:b w:val="0"/>
          <w:sz w:val="28"/>
          <w:szCs w:val="28"/>
          <w:lang w:val="ru-RU"/>
        </w:rPr>
        <w:t>7. Комиссия имеет право: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7.1. Запрашивать и получать информацию, необходимую для целей установления необходимости проведения 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 осуществляющих управление многоквартирным домом.  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7.2. Проводить в</w:t>
      </w:r>
      <w:r>
        <w:rPr>
          <w:b w:val="0"/>
          <w:sz w:val="28"/>
          <w:szCs w:val="28"/>
          <w:lang w:val="ru-RU"/>
        </w:rPr>
        <w:t>изуальный осмотр многоквартирных домов</w:t>
      </w:r>
      <w:r w:rsidRPr="0076331A">
        <w:rPr>
          <w:b w:val="0"/>
          <w:sz w:val="28"/>
          <w:szCs w:val="28"/>
          <w:lang w:val="ru-RU"/>
        </w:rPr>
        <w:t>, а также их инструментальное обследование (в случае привлечения специализированной организации).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7.4. Осуществля</w:t>
      </w:r>
      <w:r>
        <w:rPr>
          <w:b w:val="0"/>
          <w:sz w:val="28"/>
          <w:szCs w:val="28"/>
          <w:lang w:val="ru-RU"/>
        </w:rPr>
        <w:t>ть иные права в соответствии с федеральным и о</w:t>
      </w:r>
      <w:r w:rsidRPr="0076331A">
        <w:rPr>
          <w:b w:val="0"/>
          <w:sz w:val="28"/>
          <w:szCs w:val="28"/>
          <w:lang w:val="ru-RU"/>
        </w:rPr>
        <w:t>бластным законодательством.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8. Комиссия устанавливает наличие или отсутствие необходимости проведения капитального ремонта общего имущества в многоквартирном доме на основании заявления некоммерческой организации «Фонд содействия капитальному ремонту» (далее – Фонд), председателя совета многоквартирного дома, в отношении которого устанавливается наличие или отсутствие,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 жилья, председателя  правления жилищного, жилищно-строительного или иного специализированного потребительского кооператива, органов управления таким товариществом или кооперативом.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 9. Для регистрации заявлений и обращений, предусмотренных пунктом 8 настоящего Положения (далее – заявление),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     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10. Заявления подлежат регистрации в журнале регистраций заявлений секретарем комиссии в день их поступления.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с даты регистрации заявления. Решение, принято по результатам процедур, связанных с установлением необходимости проведения капитального ремонта общего </w:t>
      </w:r>
      <w:r w:rsidRPr="0076331A">
        <w:rPr>
          <w:b w:val="0"/>
          <w:sz w:val="28"/>
          <w:szCs w:val="28"/>
          <w:lang w:val="ru-RU"/>
        </w:rPr>
        <w:lastRenderedPageBreak/>
        <w:t xml:space="preserve">имущества в многоквартирном доме, в указанный срок предоставляется лицам, подавшим заявление, лично или направляется по почте. 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</w:t>
      </w:r>
      <w:r>
        <w:rPr>
          <w:b w:val="0"/>
          <w:sz w:val="28"/>
          <w:szCs w:val="28"/>
          <w:lang w:val="ru-RU"/>
        </w:rPr>
        <w:t>,</w:t>
      </w:r>
      <w:r w:rsidRPr="0076331A">
        <w:rPr>
          <w:b w:val="0"/>
          <w:sz w:val="28"/>
          <w:szCs w:val="28"/>
          <w:lang w:val="ru-RU"/>
        </w:rPr>
        <w:t xml:space="preserve"> но не более чем на 60 рабочих дней.  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 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AA1443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анализа фактического срока эксплуатации и срока эффективной эксплуатации конструктивных элементов 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анализ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заключение пр</w:t>
      </w:r>
      <w:r>
        <w:rPr>
          <w:b w:val="0"/>
          <w:sz w:val="28"/>
          <w:szCs w:val="28"/>
          <w:lang w:val="ru-RU"/>
        </w:rPr>
        <w:t>о</w:t>
      </w:r>
      <w:r w:rsidRPr="0076331A">
        <w:rPr>
          <w:b w:val="0"/>
          <w:sz w:val="28"/>
          <w:szCs w:val="28"/>
          <w:lang w:val="ru-RU"/>
        </w:rPr>
        <w:t>ектно-изыскательских организаций по результата</w:t>
      </w:r>
      <w:r>
        <w:rPr>
          <w:b w:val="0"/>
          <w:sz w:val="28"/>
          <w:szCs w:val="28"/>
          <w:lang w:val="ru-RU"/>
        </w:rPr>
        <w:t>м</w:t>
      </w:r>
      <w:r w:rsidRPr="0076331A">
        <w:rPr>
          <w:b w:val="0"/>
          <w:sz w:val="28"/>
          <w:szCs w:val="28"/>
          <w:lang w:val="ru-RU"/>
        </w:rPr>
        <w:t xml:space="preserve">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- 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   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13. В случае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 капитального ремонта, оценка его технического состояния проводится с учетом указанного заключения или заключений. 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14. При определении необходимости проведения капитального ремонта применению подлежат ведомственные строительные нормы: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14.1. ВСН 53-86 (р). Ведомственные строительные нормы. Правила оценки физического износа жилых зданий, утвержденные приказом Государ</w:t>
      </w:r>
      <w:r>
        <w:rPr>
          <w:b w:val="0"/>
          <w:sz w:val="28"/>
          <w:szCs w:val="28"/>
          <w:lang w:val="ru-RU"/>
        </w:rPr>
        <w:t xml:space="preserve">ственного </w:t>
      </w:r>
      <w:r>
        <w:rPr>
          <w:b w:val="0"/>
          <w:sz w:val="28"/>
          <w:szCs w:val="28"/>
          <w:lang w:val="ru-RU"/>
        </w:rPr>
        <w:lastRenderedPageBreak/>
        <w:t xml:space="preserve">комитета </w:t>
      </w:r>
      <w:r w:rsidRPr="0076331A">
        <w:rPr>
          <w:b w:val="0"/>
          <w:sz w:val="28"/>
          <w:szCs w:val="28"/>
          <w:lang w:val="ru-RU"/>
        </w:rPr>
        <w:t>по гражданскому строительству и архитектуре при Госстрое СССР от 24</w:t>
      </w:r>
      <w:r>
        <w:rPr>
          <w:b w:val="0"/>
          <w:sz w:val="28"/>
          <w:szCs w:val="28"/>
          <w:lang w:val="ru-RU"/>
        </w:rPr>
        <w:t xml:space="preserve"> декабря</w:t>
      </w:r>
      <w:r w:rsidRPr="0076331A">
        <w:rPr>
          <w:b w:val="0"/>
          <w:sz w:val="28"/>
          <w:szCs w:val="28"/>
          <w:lang w:val="ru-RU"/>
        </w:rPr>
        <w:t>1986 года № 446.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  14.2.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</w:t>
      </w:r>
      <w:r>
        <w:rPr>
          <w:b w:val="0"/>
          <w:sz w:val="28"/>
          <w:szCs w:val="28"/>
          <w:lang w:val="ru-RU"/>
        </w:rPr>
        <w:t>турного назначения, утвержденные</w:t>
      </w:r>
      <w:r w:rsidRPr="0076331A">
        <w:rPr>
          <w:b w:val="0"/>
          <w:sz w:val="28"/>
          <w:szCs w:val="28"/>
          <w:lang w:val="ru-RU"/>
        </w:rPr>
        <w:t xml:space="preserve"> приказом Государственного комитета по архитектуре и градостроительству при Госстрое СССР от 23</w:t>
      </w:r>
      <w:r>
        <w:rPr>
          <w:b w:val="0"/>
          <w:sz w:val="28"/>
          <w:szCs w:val="28"/>
          <w:lang w:val="ru-RU"/>
        </w:rPr>
        <w:t xml:space="preserve"> ноября </w:t>
      </w:r>
      <w:r w:rsidRPr="0076331A">
        <w:rPr>
          <w:b w:val="0"/>
          <w:sz w:val="28"/>
          <w:szCs w:val="28"/>
          <w:lang w:val="ru-RU"/>
        </w:rPr>
        <w:t>1988 года № 312.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15. По результатам изучения документа и проведения обследования и (или) иных исследований конструктивного элемента  и (или) инженерной системы многоквартирного дома комиссия принимает одно из следующих решений: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16. Решение комиссии оформляе</w:t>
      </w:r>
      <w:r w:rsidRPr="0076331A">
        <w:rPr>
          <w:b w:val="0"/>
          <w:sz w:val="28"/>
          <w:szCs w:val="28"/>
          <w:lang w:val="ru-RU"/>
        </w:rPr>
        <w:t>тся протоколом.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1</w:t>
      </w:r>
      <w:r>
        <w:rPr>
          <w:b w:val="0"/>
          <w:sz w:val="28"/>
          <w:szCs w:val="28"/>
          <w:lang w:val="ru-RU"/>
        </w:rPr>
        <w:t>7</w:t>
      </w:r>
      <w:r w:rsidRPr="0076331A">
        <w:rPr>
          <w:b w:val="0"/>
          <w:sz w:val="28"/>
          <w:szCs w:val="28"/>
          <w:lang w:val="ru-RU"/>
        </w:rPr>
        <w:t>. Протокол должен содержать следующие сведения: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 дату и место составления</w:t>
      </w:r>
      <w:r w:rsidRPr="0076331A">
        <w:rPr>
          <w:b w:val="0"/>
          <w:sz w:val="28"/>
          <w:szCs w:val="28"/>
          <w:lang w:val="ru-RU"/>
        </w:rPr>
        <w:t>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состав комиссии;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адрес многоквартирного дома, в отношении отдельных конструктивных</w:t>
      </w:r>
      <w:r>
        <w:rPr>
          <w:b w:val="0"/>
          <w:sz w:val="28"/>
          <w:szCs w:val="28"/>
          <w:lang w:val="ru-RU"/>
        </w:rPr>
        <w:t xml:space="preserve"> </w:t>
      </w:r>
      <w:r w:rsidRPr="0076331A">
        <w:rPr>
          <w:b w:val="0"/>
          <w:sz w:val="28"/>
          <w:szCs w:val="28"/>
          <w:lang w:val="ru-RU"/>
        </w:rPr>
        <w:t>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перечень документ</w:t>
      </w:r>
      <w:r>
        <w:rPr>
          <w:b w:val="0"/>
          <w:sz w:val="28"/>
          <w:szCs w:val="28"/>
          <w:lang w:val="ru-RU"/>
        </w:rPr>
        <w:t>ов</w:t>
      </w:r>
      <w:r w:rsidRPr="0076331A">
        <w:rPr>
          <w:b w:val="0"/>
          <w:sz w:val="28"/>
          <w:szCs w:val="28"/>
          <w:lang w:val="ru-RU"/>
        </w:rPr>
        <w:t>, на основании которых принято решение;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принято</w:t>
      </w:r>
      <w:r>
        <w:rPr>
          <w:b w:val="0"/>
          <w:sz w:val="28"/>
          <w:szCs w:val="28"/>
          <w:lang w:val="ru-RU"/>
        </w:rPr>
        <w:t>е</w:t>
      </w:r>
      <w:r w:rsidRPr="0076331A">
        <w:rPr>
          <w:b w:val="0"/>
          <w:sz w:val="28"/>
          <w:szCs w:val="28"/>
          <w:lang w:val="ru-RU"/>
        </w:rPr>
        <w:t xml:space="preserve"> решение;</w:t>
      </w:r>
    </w:p>
    <w:p w:rsidR="00AA1443" w:rsidRPr="0076331A" w:rsidRDefault="00AA1443" w:rsidP="00AA1443">
      <w:pPr>
        <w:pStyle w:val="a8"/>
        <w:ind w:firstLine="70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подписи членов комиссии.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1</w:t>
      </w:r>
      <w:r>
        <w:rPr>
          <w:b w:val="0"/>
          <w:sz w:val="28"/>
          <w:szCs w:val="28"/>
          <w:lang w:val="ru-RU"/>
        </w:rPr>
        <w:t>8</w:t>
      </w:r>
      <w:r w:rsidRPr="0076331A">
        <w:rPr>
          <w:b w:val="0"/>
          <w:sz w:val="28"/>
          <w:szCs w:val="28"/>
          <w:lang w:val="ru-RU"/>
        </w:rPr>
        <w:t>. В случаях, предусмотренных настоящим пунктом, протокол также должен содержать рекомендации. В случа</w:t>
      </w:r>
      <w:r>
        <w:rPr>
          <w:b w:val="0"/>
          <w:sz w:val="28"/>
          <w:szCs w:val="28"/>
          <w:lang w:val="ru-RU"/>
        </w:rPr>
        <w:t>е</w:t>
      </w:r>
      <w:r w:rsidRPr="0076331A">
        <w:rPr>
          <w:b w:val="0"/>
          <w:sz w:val="28"/>
          <w:szCs w:val="28"/>
          <w:lang w:val="ru-RU"/>
        </w:rPr>
        <w:t xml:space="preserve"> выявления признаков аварийности многоквартирного дома и нецелесообразности его капитального ремонта ко</w:t>
      </w:r>
      <w:r>
        <w:rPr>
          <w:b w:val="0"/>
          <w:sz w:val="28"/>
          <w:szCs w:val="28"/>
          <w:lang w:val="ru-RU"/>
        </w:rPr>
        <w:t>миссия</w:t>
      </w:r>
      <w:r w:rsidRPr="0076331A">
        <w:rPr>
          <w:b w:val="0"/>
          <w:sz w:val="28"/>
          <w:szCs w:val="28"/>
          <w:lang w:val="ru-RU"/>
        </w:rPr>
        <w:t xml:space="preserve"> рекомендует собственникам и (или) нанимателям помещений  в таком доме обратиться в межведомственную комиссию, создаваемую в целях признания помещения жилым помещением, пригодным 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  от 28</w:t>
      </w:r>
      <w:r>
        <w:rPr>
          <w:b w:val="0"/>
          <w:sz w:val="28"/>
          <w:szCs w:val="28"/>
          <w:lang w:val="ru-RU"/>
        </w:rPr>
        <w:t xml:space="preserve"> января </w:t>
      </w:r>
      <w:r w:rsidRPr="0076331A">
        <w:rPr>
          <w:b w:val="0"/>
          <w:sz w:val="28"/>
          <w:szCs w:val="28"/>
          <w:lang w:val="ru-RU"/>
        </w:rPr>
        <w:t xml:space="preserve">2006 года № 47  </w:t>
      </w:r>
      <w:r>
        <w:rPr>
          <w:b w:val="0"/>
          <w:sz w:val="28"/>
          <w:szCs w:val="28"/>
          <w:lang w:val="ru-RU"/>
        </w:rPr>
        <w:t>«</w:t>
      </w:r>
      <w:r w:rsidRPr="0076331A">
        <w:rPr>
          <w:b w:val="0"/>
          <w:sz w:val="28"/>
          <w:szCs w:val="28"/>
          <w:lang w:val="ru-RU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аварийными и подлежащим сносу или реконструкции».  </w:t>
      </w: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 xml:space="preserve">          В случае принятия решения, предусмотренного подпунктом 15.2. пункта 15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</w:t>
      </w:r>
      <w:r w:rsidRPr="0076331A">
        <w:rPr>
          <w:b w:val="0"/>
          <w:sz w:val="28"/>
          <w:szCs w:val="28"/>
          <w:lang w:val="ru-RU"/>
        </w:rPr>
        <w:lastRenderedPageBreak/>
        <w:t>элемента и (или) инженерной системы многоквартирного дома на более поздний период.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19. Копия протокола, указанного в пункте 17 настоящего Положения, в течение трех рабочих дней после его подписания подлежит: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направлению в Фонд (в случае, предусмотренном пункта 8 настоящего Положения, копия протокола повторно в адрес Фонда не направляется);</w:t>
      </w:r>
    </w:p>
    <w:p w:rsidR="00AA1443" w:rsidRPr="0076331A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 w:rsidR="00AA1443" w:rsidRDefault="00AA1443" w:rsidP="00AA1443">
      <w:pPr>
        <w:pStyle w:val="a8"/>
        <w:ind w:firstLine="709"/>
        <w:rPr>
          <w:b w:val="0"/>
          <w:sz w:val="28"/>
          <w:szCs w:val="28"/>
          <w:lang w:val="ru-RU"/>
        </w:rPr>
      </w:pPr>
      <w:r w:rsidRPr="0076331A">
        <w:rPr>
          <w:b w:val="0"/>
          <w:sz w:val="28"/>
          <w:szCs w:val="28"/>
          <w:lang w:val="ru-RU"/>
        </w:rPr>
        <w:t>- внесению в базу оператора мониторинга технического состояния многоквартирных домов –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ибжкх.рф.</w:t>
      </w: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</w:p>
    <w:p w:rsidR="00AA1443" w:rsidRPr="00325B6C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  <w:r w:rsidRPr="00325B6C">
        <w:rPr>
          <w:b w:val="0"/>
          <w:sz w:val="28"/>
          <w:szCs w:val="28"/>
          <w:lang w:val="ru-RU"/>
        </w:rPr>
        <w:lastRenderedPageBreak/>
        <w:t xml:space="preserve">Приложение № 2 </w:t>
      </w:r>
    </w:p>
    <w:p w:rsidR="00AA1443" w:rsidRPr="00325B6C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  <w:r w:rsidRPr="00325B6C">
        <w:rPr>
          <w:b w:val="0"/>
          <w:sz w:val="28"/>
          <w:szCs w:val="28"/>
          <w:lang w:val="ru-RU"/>
        </w:rPr>
        <w:t xml:space="preserve">к </w:t>
      </w:r>
      <w:r>
        <w:rPr>
          <w:b w:val="0"/>
          <w:sz w:val="28"/>
          <w:szCs w:val="28"/>
          <w:lang w:val="ru-RU"/>
        </w:rPr>
        <w:t>п</w:t>
      </w:r>
      <w:r w:rsidRPr="00325B6C">
        <w:rPr>
          <w:b w:val="0"/>
          <w:sz w:val="28"/>
          <w:szCs w:val="28"/>
          <w:lang w:val="ru-RU"/>
        </w:rPr>
        <w:t>остановлению Администрации</w:t>
      </w:r>
    </w:p>
    <w:p w:rsidR="00AA1443" w:rsidRPr="00325B6C" w:rsidRDefault="00AA1443" w:rsidP="00AA1443">
      <w:pPr>
        <w:pStyle w:val="a8"/>
        <w:jc w:val="right"/>
        <w:rPr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Pr="00157358">
        <w:rPr>
          <w:b w:val="0"/>
          <w:sz w:val="28"/>
          <w:szCs w:val="28"/>
          <w:lang w:val="ru-RU"/>
        </w:rPr>
        <w:t xml:space="preserve"> </w:t>
      </w:r>
      <w:r w:rsidRPr="00325B6C">
        <w:rPr>
          <w:b w:val="0"/>
          <w:sz w:val="28"/>
          <w:szCs w:val="28"/>
          <w:lang w:val="ru-RU"/>
        </w:rPr>
        <w:t xml:space="preserve">поселения </w:t>
      </w:r>
    </w:p>
    <w:p w:rsidR="00AA1443" w:rsidRPr="00325B6C" w:rsidRDefault="002724A8" w:rsidP="00AA1443">
      <w:pPr>
        <w:pStyle w:val="a8"/>
        <w:jc w:val="right"/>
        <w:rPr>
          <w:b w:val="0"/>
          <w:sz w:val="28"/>
          <w:szCs w:val="28"/>
          <w:lang w:val="ru-RU"/>
        </w:rPr>
      </w:pPr>
      <w:r w:rsidRPr="002724A8">
        <w:rPr>
          <w:b w:val="0"/>
          <w:sz w:val="28"/>
          <w:szCs w:val="28"/>
          <w:lang w:val="ru-RU"/>
        </w:rPr>
        <w:t xml:space="preserve">от </w:t>
      </w:r>
      <w:r w:rsidR="00970F32">
        <w:rPr>
          <w:b w:val="0"/>
          <w:sz w:val="28"/>
          <w:szCs w:val="28"/>
          <w:lang w:val="ru-RU"/>
        </w:rPr>
        <w:t>2</w:t>
      </w:r>
      <w:r w:rsidRPr="002724A8">
        <w:rPr>
          <w:b w:val="0"/>
          <w:sz w:val="28"/>
          <w:szCs w:val="28"/>
          <w:lang w:val="ru-RU"/>
        </w:rPr>
        <w:t>5 мая 202</w:t>
      </w:r>
      <w:r w:rsidR="00970F32">
        <w:rPr>
          <w:b w:val="0"/>
          <w:sz w:val="28"/>
          <w:szCs w:val="28"/>
          <w:lang w:val="ru-RU"/>
        </w:rPr>
        <w:t>3</w:t>
      </w:r>
      <w:r w:rsidRPr="002724A8">
        <w:rPr>
          <w:b w:val="0"/>
          <w:sz w:val="28"/>
          <w:szCs w:val="28"/>
          <w:lang w:val="ru-RU"/>
        </w:rPr>
        <w:t xml:space="preserve"> года № </w:t>
      </w:r>
      <w:r w:rsidR="00970F32">
        <w:rPr>
          <w:b w:val="0"/>
          <w:sz w:val="28"/>
          <w:szCs w:val="28"/>
          <w:lang w:val="ru-RU"/>
        </w:rPr>
        <w:t>66</w:t>
      </w:r>
      <w:r w:rsidR="00AA1443" w:rsidRPr="00325B6C">
        <w:rPr>
          <w:b w:val="0"/>
          <w:sz w:val="28"/>
          <w:szCs w:val="28"/>
          <w:lang w:val="ru-RU"/>
        </w:rPr>
        <w:t xml:space="preserve"> </w:t>
      </w: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Default="00AA1443" w:rsidP="00AA1443">
      <w:pPr>
        <w:pStyle w:val="a8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Состав</w:t>
      </w:r>
    </w:p>
    <w:p w:rsidR="00AA1443" w:rsidRPr="00325B6C" w:rsidRDefault="00AA1443" w:rsidP="00AA1443">
      <w:pPr>
        <w:pStyle w:val="a8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>
        <w:rPr>
          <w:rFonts w:eastAsia="Calibri"/>
          <w:b w:val="0"/>
          <w:sz w:val="28"/>
          <w:szCs w:val="28"/>
          <w:lang w:val="ru-RU"/>
        </w:rPr>
        <w:t>Михайловское сельское</w:t>
      </w:r>
      <w:r w:rsidRPr="0015735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поселение»</w:t>
      </w: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Присяжнюк Л.С.  - председатель комиссии, Г</w:t>
      </w:r>
      <w:r w:rsidRPr="00325B6C">
        <w:rPr>
          <w:b w:val="0"/>
          <w:sz w:val="28"/>
          <w:szCs w:val="28"/>
          <w:lang w:val="ru-RU"/>
        </w:rPr>
        <w:t xml:space="preserve">лава </w:t>
      </w:r>
      <w:r>
        <w:rPr>
          <w:b w:val="0"/>
          <w:sz w:val="28"/>
          <w:szCs w:val="28"/>
          <w:lang w:val="ru-RU"/>
        </w:rPr>
        <w:t xml:space="preserve">Администрации </w:t>
      </w:r>
      <w:r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Pr="00157358">
        <w:rPr>
          <w:b w:val="0"/>
          <w:sz w:val="28"/>
          <w:szCs w:val="28"/>
          <w:lang w:val="ru-RU"/>
        </w:rPr>
        <w:t xml:space="preserve"> </w:t>
      </w:r>
      <w:r w:rsidRPr="00325B6C">
        <w:rPr>
          <w:b w:val="0"/>
          <w:sz w:val="28"/>
          <w:szCs w:val="28"/>
          <w:lang w:val="ru-RU"/>
        </w:rPr>
        <w:t xml:space="preserve">поселения; </w:t>
      </w: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325B6C" w:rsidRDefault="008A5AB9" w:rsidP="00AA1443">
      <w:pPr>
        <w:pStyle w:val="a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Плешакова Н.В.</w:t>
      </w:r>
      <w:r w:rsidR="00AA1443" w:rsidRPr="00325B6C">
        <w:rPr>
          <w:b w:val="0"/>
          <w:sz w:val="28"/>
          <w:szCs w:val="28"/>
          <w:lang w:val="ru-RU"/>
        </w:rPr>
        <w:t xml:space="preserve"> - заместитель председателя комиссии, </w:t>
      </w:r>
      <w:r w:rsidR="000E6EDC">
        <w:rPr>
          <w:b w:val="0"/>
          <w:sz w:val="28"/>
          <w:szCs w:val="28"/>
          <w:lang w:val="ru-RU"/>
        </w:rPr>
        <w:t>ведущий специалист</w:t>
      </w:r>
      <w:r w:rsidR="00AA1443" w:rsidRPr="00325B6C">
        <w:rPr>
          <w:b w:val="0"/>
          <w:sz w:val="28"/>
          <w:szCs w:val="28"/>
          <w:lang w:val="ru-RU"/>
        </w:rPr>
        <w:t xml:space="preserve"> Администрации </w:t>
      </w:r>
      <w:r w:rsidR="00AA1443"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="00AA1443" w:rsidRPr="00157358">
        <w:rPr>
          <w:b w:val="0"/>
          <w:sz w:val="28"/>
          <w:szCs w:val="28"/>
          <w:lang w:val="ru-RU"/>
        </w:rPr>
        <w:t xml:space="preserve"> </w:t>
      </w:r>
      <w:r w:rsidR="00AA1443" w:rsidRPr="00325B6C">
        <w:rPr>
          <w:b w:val="0"/>
          <w:sz w:val="28"/>
          <w:szCs w:val="28"/>
          <w:lang w:val="ru-RU"/>
        </w:rPr>
        <w:t>поселения;</w:t>
      </w: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325B6C" w:rsidRDefault="00970F32" w:rsidP="00AA1443">
      <w:pPr>
        <w:pStyle w:val="a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Кугатова Д.А</w:t>
      </w:r>
      <w:r w:rsidR="000856D1">
        <w:rPr>
          <w:b w:val="0"/>
          <w:sz w:val="28"/>
          <w:szCs w:val="28"/>
          <w:lang w:val="ru-RU"/>
        </w:rPr>
        <w:t>.</w:t>
      </w:r>
      <w:r w:rsidR="00AA1443" w:rsidRPr="00157358">
        <w:rPr>
          <w:b w:val="0"/>
          <w:sz w:val="28"/>
          <w:szCs w:val="28"/>
          <w:lang w:val="ru-RU"/>
        </w:rPr>
        <w:t xml:space="preserve"> - секретарь комиссии, специалист 1 категории Администрации</w:t>
      </w:r>
      <w:r w:rsidR="00AA1443" w:rsidRPr="00325B6C">
        <w:rPr>
          <w:b w:val="0"/>
          <w:sz w:val="28"/>
          <w:szCs w:val="28"/>
          <w:lang w:val="ru-RU"/>
        </w:rPr>
        <w:t xml:space="preserve"> </w:t>
      </w:r>
      <w:r w:rsidR="00AA1443">
        <w:rPr>
          <w:rFonts w:eastAsia="Calibri"/>
          <w:b w:val="0"/>
          <w:sz w:val="28"/>
          <w:szCs w:val="28"/>
          <w:lang w:val="ru-RU"/>
        </w:rPr>
        <w:t>Михайловского сельского</w:t>
      </w:r>
      <w:r w:rsidR="00AA1443" w:rsidRPr="00157358">
        <w:rPr>
          <w:b w:val="0"/>
          <w:sz w:val="28"/>
          <w:szCs w:val="28"/>
          <w:lang w:val="ru-RU"/>
        </w:rPr>
        <w:t xml:space="preserve"> </w:t>
      </w:r>
      <w:r w:rsidR="00AA1443" w:rsidRPr="00325B6C">
        <w:rPr>
          <w:b w:val="0"/>
          <w:sz w:val="28"/>
          <w:szCs w:val="28"/>
          <w:lang w:val="ru-RU"/>
        </w:rPr>
        <w:t xml:space="preserve">поселения; </w:t>
      </w: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325B6C">
        <w:rPr>
          <w:b w:val="0"/>
          <w:sz w:val="28"/>
          <w:szCs w:val="28"/>
          <w:lang w:val="ru-RU"/>
        </w:rPr>
        <w:t xml:space="preserve">Члены комиссии: </w:t>
      </w:r>
    </w:p>
    <w:p w:rsidR="00AA1443" w:rsidRPr="00325B6C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AA1443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AA1443">
        <w:rPr>
          <w:b w:val="0"/>
          <w:sz w:val="28"/>
          <w:szCs w:val="28"/>
          <w:lang w:val="ru-RU"/>
        </w:rPr>
        <w:t xml:space="preserve">Семиколенова И.И.  – начальник МП «Тацинское БТИ» (по согласованию); </w:t>
      </w:r>
    </w:p>
    <w:p w:rsidR="00AA1443" w:rsidRP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AA1443" w:rsidRDefault="00AA1443" w:rsidP="00AA1443">
      <w:pPr>
        <w:pStyle w:val="a8"/>
        <w:rPr>
          <w:b w:val="0"/>
          <w:sz w:val="28"/>
          <w:szCs w:val="28"/>
          <w:lang w:val="ru-RU"/>
        </w:rPr>
      </w:pPr>
      <w:r w:rsidRPr="00AA1443">
        <w:rPr>
          <w:b w:val="0"/>
          <w:sz w:val="28"/>
          <w:szCs w:val="28"/>
          <w:lang w:val="ru-RU"/>
        </w:rPr>
        <w:t xml:space="preserve">Специалист сектора архитектуры и градостроительства Тацинского района (по согласованию); </w:t>
      </w:r>
    </w:p>
    <w:p w:rsidR="00AA1443" w:rsidRP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AA1443" w:rsidRDefault="00B708B6" w:rsidP="00AA1443">
      <w:pPr>
        <w:pStyle w:val="a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Голоборщева С.Т. - </w:t>
      </w:r>
      <w:r w:rsidR="00AA1443" w:rsidRPr="00AA1443">
        <w:rPr>
          <w:b w:val="0"/>
          <w:sz w:val="28"/>
          <w:szCs w:val="28"/>
          <w:lang w:val="ru-RU"/>
        </w:rPr>
        <w:t>ведущий специалист отдела ЖКХ Администрации Тацин</w:t>
      </w:r>
      <w:r>
        <w:rPr>
          <w:b w:val="0"/>
          <w:sz w:val="28"/>
          <w:szCs w:val="28"/>
          <w:lang w:val="ru-RU"/>
        </w:rPr>
        <w:t>ского района (по согласованию).</w:t>
      </w:r>
    </w:p>
    <w:p w:rsidR="00AA1443" w:rsidRPr="00AA1443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AA1443" w:rsidRPr="0076331A" w:rsidRDefault="00AA1443" w:rsidP="00AA1443">
      <w:pPr>
        <w:pStyle w:val="a8"/>
        <w:rPr>
          <w:b w:val="0"/>
          <w:sz w:val="28"/>
          <w:szCs w:val="28"/>
          <w:lang w:val="ru-RU"/>
        </w:rPr>
      </w:pPr>
    </w:p>
    <w:p w:rsidR="00F17687" w:rsidRPr="009239DB" w:rsidRDefault="00F17687" w:rsidP="00AA14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17687" w:rsidRPr="009239DB" w:rsidSect="00B34405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24" w:rsidRDefault="00780A24">
      <w:r>
        <w:separator/>
      </w:r>
    </w:p>
  </w:endnote>
  <w:endnote w:type="continuationSeparator" w:id="1">
    <w:p w:rsidR="00780A24" w:rsidRDefault="0078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24" w:rsidRDefault="00780A24">
      <w:r>
        <w:separator/>
      </w:r>
    </w:p>
  </w:footnote>
  <w:footnote w:type="continuationSeparator" w:id="1">
    <w:p w:rsidR="00780A24" w:rsidRDefault="00780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2434D"/>
    <w:rsid w:val="00040D77"/>
    <w:rsid w:val="00062AB0"/>
    <w:rsid w:val="000856D1"/>
    <w:rsid w:val="00087C7A"/>
    <w:rsid w:val="0009588E"/>
    <w:rsid w:val="000C3269"/>
    <w:rsid w:val="000D1DDC"/>
    <w:rsid w:val="000E6EDC"/>
    <w:rsid w:val="001441D4"/>
    <w:rsid w:val="00174154"/>
    <w:rsid w:val="00181752"/>
    <w:rsid w:val="001A5FD2"/>
    <w:rsid w:val="00204FDE"/>
    <w:rsid w:val="0026459F"/>
    <w:rsid w:val="002724A8"/>
    <w:rsid w:val="002D24BD"/>
    <w:rsid w:val="00303067"/>
    <w:rsid w:val="003107EF"/>
    <w:rsid w:val="0031289F"/>
    <w:rsid w:val="0031591E"/>
    <w:rsid w:val="00396D7C"/>
    <w:rsid w:val="003A032F"/>
    <w:rsid w:val="003D00ED"/>
    <w:rsid w:val="003F4316"/>
    <w:rsid w:val="00406433"/>
    <w:rsid w:val="00450418"/>
    <w:rsid w:val="00455506"/>
    <w:rsid w:val="004629EC"/>
    <w:rsid w:val="0046761D"/>
    <w:rsid w:val="00494481"/>
    <w:rsid w:val="004A687E"/>
    <w:rsid w:val="004A70C3"/>
    <w:rsid w:val="004C10B2"/>
    <w:rsid w:val="004F5702"/>
    <w:rsid w:val="00512360"/>
    <w:rsid w:val="00544BCC"/>
    <w:rsid w:val="00573C06"/>
    <w:rsid w:val="00576C40"/>
    <w:rsid w:val="005831F5"/>
    <w:rsid w:val="00585F0B"/>
    <w:rsid w:val="006115A0"/>
    <w:rsid w:val="00615274"/>
    <w:rsid w:val="00693F93"/>
    <w:rsid w:val="00694BC4"/>
    <w:rsid w:val="006A0B7F"/>
    <w:rsid w:val="006A18AC"/>
    <w:rsid w:val="006A4D0E"/>
    <w:rsid w:val="006C69E8"/>
    <w:rsid w:val="006E231C"/>
    <w:rsid w:val="00736477"/>
    <w:rsid w:val="00780A24"/>
    <w:rsid w:val="007971EA"/>
    <w:rsid w:val="007C5F41"/>
    <w:rsid w:val="007F2E8A"/>
    <w:rsid w:val="00800B26"/>
    <w:rsid w:val="00880075"/>
    <w:rsid w:val="00884273"/>
    <w:rsid w:val="008863F4"/>
    <w:rsid w:val="008A4FC8"/>
    <w:rsid w:val="008A5AB9"/>
    <w:rsid w:val="008F3476"/>
    <w:rsid w:val="008F3A65"/>
    <w:rsid w:val="00901CCD"/>
    <w:rsid w:val="009100B5"/>
    <w:rsid w:val="009115C0"/>
    <w:rsid w:val="009239DB"/>
    <w:rsid w:val="00970F32"/>
    <w:rsid w:val="009C2630"/>
    <w:rsid w:val="00A02CD8"/>
    <w:rsid w:val="00A17B71"/>
    <w:rsid w:val="00A248D0"/>
    <w:rsid w:val="00A533FE"/>
    <w:rsid w:val="00A53423"/>
    <w:rsid w:val="00A805D0"/>
    <w:rsid w:val="00A94012"/>
    <w:rsid w:val="00AA1443"/>
    <w:rsid w:val="00AB2598"/>
    <w:rsid w:val="00AD5AF8"/>
    <w:rsid w:val="00AF0896"/>
    <w:rsid w:val="00B34405"/>
    <w:rsid w:val="00B53D08"/>
    <w:rsid w:val="00B7015D"/>
    <w:rsid w:val="00B708B6"/>
    <w:rsid w:val="00BA562D"/>
    <w:rsid w:val="00BD4E97"/>
    <w:rsid w:val="00BF671A"/>
    <w:rsid w:val="00C11245"/>
    <w:rsid w:val="00CA78F1"/>
    <w:rsid w:val="00CC40EB"/>
    <w:rsid w:val="00CE051F"/>
    <w:rsid w:val="00CF25EB"/>
    <w:rsid w:val="00D03956"/>
    <w:rsid w:val="00D1669E"/>
    <w:rsid w:val="00D466F9"/>
    <w:rsid w:val="00D5019C"/>
    <w:rsid w:val="00DB0A22"/>
    <w:rsid w:val="00DE1E0E"/>
    <w:rsid w:val="00E17B59"/>
    <w:rsid w:val="00E76A33"/>
    <w:rsid w:val="00EA7DD8"/>
    <w:rsid w:val="00ED1682"/>
    <w:rsid w:val="00F14A2D"/>
    <w:rsid w:val="00F17687"/>
    <w:rsid w:val="00F51D40"/>
    <w:rsid w:val="00F73578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  <w:style w:type="paragraph" w:styleId="a8">
    <w:name w:val="Body Text"/>
    <w:basedOn w:val="a"/>
    <w:link w:val="a9"/>
    <w:unhideWhenUsed/>
    <w:rsid w:val="00AA1443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AA1443"/>
    <w:rPr>
      <w:rFonts w:ascii="Times New Roman" w:eastAsia="Times New Roman" w:hAnsi="Times New Roman"/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15160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user</cp:lastModifiedBy>
  <cp:revision>18</cp:revision>
  <cp:lastPrinted>2023-05-26T04:40:00Z</cp:lastPrinted>
  <dcterms:created xsi:type="dcterms:W3CDTF">2018-07-16T11:50:00Z</dcterms:created>
  <dcterms:modified xsi:type="dcterms:W3CDTF">2023-05-26T04:41:00Z</dcterms:modified>
</cp:coreProperties>
</file>