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75C"/>
    <w:p w:rsidR="00754051" w:rsidRPr="00754051" w:rsidRDefault="00754051" w:rsidP="00754051">
      <w:pPr>
        <w:spacing w:before="135" w:after="135" w:line="240" w:lineRule="auto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36"/>
          <w:szCs w:val="36"/>
        </w:rPr>
      </w:pPr>
      <w:r w:rsidRPr="00754051">
        <w:rPr>
          <w:rFonts w:ascii="Times New Roman" w:eastAsia="Times New Roman" w:hAnsi="Times New Roman" w:cs="Times New Roman"/>
          <w:b/>
          <w:caps/>
          <w:color w:val="7030A0"/>
          <w:kern w:val="36"/>
          <w:sz w:val="36"/>
          <w:szCs w:val="36"/>
        </w:rPr>
        <w:t>ИНИЦИАТИВНОЕ БЮДЖЕТИРОВАНИЕ</w:t>
      </w:r>
    </w:p>
    <w:p w:rsidR="00AB2196" w:rsidRDefault="007F575C" w:rsidP="007540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95700" cy="2924175"/>
            <wp:effectExtent l="19050" t="0" r="0" b="0"/>
            <wp:wrapSquare wrapText="bothSides"/>
            <wp:docPr id="13" name="Рисунок 13" descr="https://garantrk.ru/wp-content/uploads/2017/08/Grupo-7-del-plan-general-co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rantrk.ru/wp-content/uploads/2017/08/Grupo-7-del-plan-general-con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196" w:rsidRDefault="007F575C" w:rsidP="007540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Инициативное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</w:t>
      </w:r>
    </w:p>
    <w:p w:rsidR="00754051" w:rsidRDefault="00754051" w:rsidP="00754051">
      <w:pPr>
        <w:shd w:val="clear" w:color="auto" w:fill="FFFFFF"/>
        <w:spacing w:after="113" w:line="240" w:lineRule="auto"/>
        <w:jc w:val="center"/>
        <w:rPr>
          <w:rFonts w:ascii="RobotoBold" w:eastAsia="Times New Roman" w:hAnsi="RobotoBold" w:cs="Times New Roman"/>
          <w:color w:val="045F20"/>
          <w:sz w:val="24"/>
          <w:szCs w:val="24"/>
        </w:rPr>
      </w:pPr>
    </w:p>
    <w:p w:rsidR="00754051" w:rsidRPr="00754051" w:rsidRDefault="00754051" w:rsidP="007540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Уважаемые жители </w:t>
      </w:r>
      <w:r w:rsidRPr="007F575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Михайловского</w:t>
      </w:r>
      <w:r w:rsidRPr="0075405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сельского поселения </w:t>
      </w:r>
      <w:r w:rsidRPr="007F575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Тацинс</w:t>
      </w:r>
      <w:r w:rsidRPr="0075405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кого района!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из нас мечтает о том, чтобы в нашем поселении каждый год происходили перемены в благоустройстве. Мы можем принять участие в реализации проектов развития общественной инфраструктуры, основанных на местных инициативах. При нашем с вами активном участии (жителей, предпринимателей, администрации) есть возможность получить дополнительные средства в бюджет поселения на реализацию того или иного проекта. Призываем Вас к активному участию в реализации проектов инициативного </w:t>
      </w:r>
      <w:proofErr w:type="spellStart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бюджетирования</w:t>
      </w:r>
      <w:proofErr w:type="spellEnd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! 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Не останемся равнодушными, поддержим доброе начинание!</w:t>
      </w:r>
    </w:p>
    <w:p w:rsidR="00754051" w:rsidRPr="00754051" w:rsidRDefault="00754051" w:rsidP="007540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Кто участвует в реализации Проекта? 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Михайловского сельского поселения Тацинского района;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население (жители) населенных пунктов, входящих в состав Михайловского сельского поселения Тацинского района;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индивидуальные предприниматели, крестьянские (фермерские) хозяйства, организации, иные юридические и физические лица, предоставившие средства либо обеспечившие предоставление сре</w:t>
      </w:r>
      <w:proofErr w:type="gramStart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я реализации проекта (далее - организации и другие внебюджетные источники). </w:t>
      </w:r>
    </w:p>
    <w:p w:rsidR="00754051" w:rsidRPr="00754051" w:rsidRDefault="00754051" w:rsidP="007540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можно делать? 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(в том числе по текущему ремонту объектов капитального строительства, приобретению оборудования, техники и материалов):</w:t>
      </w:r>
    </w:p>
    <w:p w:rsidR="00754051" w:rsidRPr="00754051" w:rsidRDefault="00754051" w:rsidP="007F575C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объекты жилищно-коммунального хозяйства, в том числе объекты, объекты благоустройства (включая освещение улиц), объекты сбора (в том числе раздельного) твердых коммунальных (бытовых) отходов и мусора</w:t>
      </w:r>
      <w:r w:rsidR="007F575C">
        <w:rPr>
          <w:rFonts w:ascii="Times New Roman" w:eastAsia="Times New Roman" w:hAnsi="Times New Roman" w:cs="Times New Roman"/>
          <w:color w:val="333333"/>
          <w:sz w:val="24"/>
          <w:szCs w:val="24"/>
        </w:rPr>
        <w:t>, детские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площадки</w:t>
      </w:r>
      <w:r w:rsidR="007F5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 массового отдыха населения</w:t>
      </w:r>
      <w:r w:rsidR="007F5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другие объекты общественной инфраструктуры, находящиеся в собственности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Михайло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Тацин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 района.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Инициативное</w:t>
      </w:r>
      <w:proofErr w:type="gramEnd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бюджетирование</w:t>
      </w:r>
      <w:proofErr w:type="spellEnd"/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успешно реализуется в большинстве субъектов Российской Федерации. Программа поддержки местных инициатив – это механизм, позволяющий объединить финансовые ресурсы бюджета субъекта Российской Федерации, бюджетов муниципальных образований, средства физических и юридических лиц, и направить их на решение социально-значимых проблем. Благодаря поддержке местных инициатив граждане активнее подключаются к решению проблем своего населенного пункта.</w:t>
      </w: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Активная жизненная позиция и инициатива помогут нам улучшить состояние дел в </w:t>
      </w:r>
      <w:r w:rsidR="00AB2196">
        <w:rPr>
          <w:rFonts w:ascii="Times New Roman" w:eastAsia="Times New Roman" w:hAnsi="Times New Roman" w:cs="Times New Roman"/>
          <w:color w:val="333333"/>
          <w:sz w:val="24"/>
          <w:szCs w:val="24"/>
        </w:rPr>
        <w:t>Михайлов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ском сельском поселении </w:t>
      </w:r>
      <w:r w:rsidR="00AB2196">
        <w:rPr>
          <w:rFonts w:ascii="Times New Roman" w:eastAsia="Times New Roman" w:hAnsi="Times New Roman" w:cs="Times New Roman"/>
          <w:color w:val="333333"/>
          <w:sz w:val="24"/>
          <w:szCs w:val="24"/>
        </w:rPr>
        <w:t>Тацинс</w:t>
      </w:r>
      <w:r w:rsidRPr="00754051">
        <w:rPr>
          <w:rFonts w:ascii="Times New Roman" w:eastAsia="Times New Roman" w:hAnsi="Times New Roman" w:cs="Times New Roman"/>
          <w:color w:val="333333"/>
          <w:sz w:val="24"/>
          <w:szCs w:val="24"/>
        </w:rPr>
        <w:t>кого района.</w:t>
      </w:r>
    </w:p>
    <w:p w:rsidR="007F575C" w:rsidRDefault="007F575C" w:rsidP="00754051">
      <w:pPr>
        <w:shd w:val="clear" w:color="auto" w:fill="FFFFFF"/>
        <w:spacing w:after="113" w:line="240" w:lineRule="auto"/>
        <w:rPr>
          <w:rFonts w:ascii="RobotoBold" w:eastAsia="Times New Roman" w:hAnsi="RobotoBold" w:cs="Times New Roman"/>
          <w:b/>
          <w:color w:val="333333"/>
          <w:sz w:val="21"/>
          <w:szCs w:val="21"/>
        </w:rPr>
      </w:pPr>
    </w:p>
    <w:p w:rsidR="00754051" w:rsidRPr="00754051" w:rsidRDefault="00754051" w:rsidP="00754051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b/>
          <w:color w:val="333333"/>
          <w:sz w:val="21"/>
          <w:szCs w:val="21"/>
        </w:rPr>
      </w:pP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 xml:space="preserve">По всем вопросам обращаться в администрацию 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Михайло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 xml:space="preserve">вского сельского поселения 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Тацинского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 xml:space="preserve"> района кабинет № 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2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 xml:space="preserve"> или по телефону 8(86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397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>)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3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>-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20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>-</w:t>
      </w:r>
      <w:r w:rsidR="00AB2196">
        <w:rPr>
          <w:rFonts w:ascii="RobotoBold" w:eastAsia="Times New Roman" w:hAnsi="RobotoBold" w:cs="Times New Roman"/>
          <w:b/>
          <w:color w:val="333333"/>
          <w:sz w:val="21"/>
          <w:szCs w:val="21"/>
        </w:rPr>
        <w:t>17</w:t>
      </w:r>
      <w:r w:rsidRPr="00754051">
        <w:rPr>
          <w:rFonts w:ascii="RobotoBold" w:eastAsia="Times New Roman" w:hAnsi="RobotoBold" w:cs="Times New Roman"/>
          <w:b/>
          <w:color w:val="333333"/>
          <w:sz w:val="21"/>
          <w:szCs w:val="21"/>
        </w:rPr>
        <w:t>.</w:t>
      </w:r>
    </w:p>
    <w:p w:rsidR="00754051" w:rsidRDefault="00754051" w:rsidP="00754051">
      <w:r w:rsidRPr="00754051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</w:p>
    <w:sectPr w:rsidR="00754051" w:rsidSect="007F575C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19A"/>
    <w:multiLevelType w:val="multilevel"/>
    <w:tmpl w:val="72F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51"/>
    <w:rsid w:val="00754051"/>
    <w:rsid w:val="007F575C"/>
    <w:rsid w:val="00AB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4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5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4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manager.EC</cp:lastModifiedBy>
  <cp:revision>2</cp:revision>
  <dcterms:created xsi:type="dcterms:W3CDTF">2019-11-20T11:57:00Z</dcterms:created>
  <dcterms:modified xsi:type="dcterms:W3CDTF">2019-11-20T12:27:00Z</dcterms:modified>
</cp:coreProperties>
</file>