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0" w:rsidRPr="005D2090" w:rsidRDefault="005D2090" w:rsidP="00865742">
      <w:pPr>
        <w:pStyle w:val="2"/>
        <w:ind w:left="-426"/>
        <w:rPr>
          <w:b/>
          <w:sz w:val="28"/>
          <w:szCs w:val="28"/>
        </w:rPr>
      </w:pPr>
      <w:r w:rsidRPr="005D209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2650" cy="730372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6" cy="73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42" w:rsidRPr="00865742" w:rsidRDefault="00865742" w:rsidP="008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5742" w:rsidRPr="00865742" w:rsidRDefault="00865742" w:rsidP="008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42">
        <w:rPr>
          <w:rFonts w:ascii="Times New Roman" w:hAnsi="Times New Roman" w:cs="Times New Roman"/>
          <w:b/>
          <w:sz w:val="28"/>
          <w:szCs w:val="28"/>
        </w:rPr>
        <w:t>Тацинский район, Ростовская область</w:t>
      </w:r>
    </w:p>
    <w:p w:rsidR="00865742" w:rsidRPr="00865742" w:rsidRDefault="00865742" w:rsidP="008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42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65742" w:rsidRPr="00B157BD" w:rsidRDefault="00865742" w:rsidP="00865742">
      <w:pPr>
        <w:spacing w:after="0" w:line="240" w:lineRule="auto"/>
        <w:jc w:val="center"/>
        <w:rPr>
          <w:b/>
          <w:sz w:val="28"/>
          <w:szCs w:val="28"/>
        </w:rPr>
      </w:pPr>
      <w:r w:rsidRPr="00865742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090" w:rsidRPr="005D2090" w:rsidRDefault="005D2090" w:rsidP="00466A93">
      <w:pPr>
        <w:pStyle w:val="2"/>
        <w:ind w:left="-426"/>
        <w:jc w:val="both"/>
        <w:rPr>
          <w:iCs/>
          <w:color w:val="FF0000"/>
          <w:sz w:val="28"/>
          <w:szCs w:val="28"/>
        </w:rPr>
      </w:pPr>
    </w:p>
    <w:p w:rsidR="005D2090" w:rsidRPr="005D2090" w:rsidRDefault="005D2090" w:rsidP="00466A93">
      <w:pPr>
        <w:pStyle w:val="2"/>
        <w:ind w:left="-426"/>
        <w:rPr>
          <w:b/>
          <w:iCs/>
          <w:sz w:val="28"/>
          <w:szCs w:val="28"/>
        </w:rPr>
      </w:pPr>
      <w:r w:rsidRPr="005D2090">
        <w:rPr>
          <w:b/>
          <w:iCs/>
          <w:sz w:val="28"/>
          <w:szCs w:val="28"/>
        </w:rPr>
        <w:t>ПОСТАНОВЛЕНИЕ</w:t>
      </w:r>
    </w:p>
    <w:p w:rsidR="00980AA1" w:rsidRDefault="00980AA1" w:rsidP="00980AA1">
      <w:pPr>
        <w:pStyle w:val="2"/>
        <w:tabs>
          <w:tab w:val="left" w:pos="7590"/>
        </w:tabs>
        <w:ind w:left="0" w:firstLine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5D2090" w:rsidRPr="005D2090" w:rsidRDefault="00980AA1" w:rsidP="00980AA1">
      <w:pPr>
        <w:pStyle w:val="2"/>
        <w:tabs>
          <w:tab w:val="left" w:pos="7590"/>
        </w:tabs>
        <w:ind w:left="0" w:firstLine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17 мая 2021</w:t>
      </w:r>
      <w:r w:rsidR="005D2090" w:rsidRPr="005D2090">
        <w:rPr>
          <w:b/>
          <w:iCs/>
          <w:sz w:val="28"/>
          <w:szCs w:val="28"/>
        </w:rPr>
        <w:t xml:space="preserve"> года       </w:t>
      </w:r>
      <w:r w:rsidR="00374795">
        <w:rPr>
          <w:b/>
          <w:iCs/>
          <w:sz w:val="28"/>
          <w:szCs w:val="28"/>
        </w:rPr>
        <w:t xml:space="preserve">                      № </w:t>
      </w:r>
      <w:r w:rsidR="00374795">
        <w:rPr>
          <w:b/>
          <w:iCs/>
          <w:sz w:val="28"/>
          <w:szCs w:val="28"/>
        </w:rPr>
        <w:softHyphen/>
      </w:r>
      <w:r w:rsidR="00374795">
        <w:rPr>
          <w:b/>
          <w:iCs/>
          <w:sz w:val="28"/>
          <w:szCs w:val="28"/>
        </w:rPr>
        <w:softHyphen/>
        <w:t>49</w:t>
      </w:r>
      <w:r w:rsidR="005D2090" w:rsidRPr="005D2090">
        <w:rPr>
          <w:b/>
          <w:iCs/>
          <w:sz w:val="28"/>
          <w:szCs w:val="28"/>
        </w:rPr>
        <w:t xml:space="preserve">                     </w:t>
      </w:r>
      <w:r>
        <w:rPr>
          <w:b/>
          <w:iCs/>
          <w:sz w:val="28"/>
          <w:szCs w:val="28"/>
        </w:rPr>
        <w:t xml:space="preserve">                   </w:t>
      </w:r>
      <w:r w:rsidR="005D2090" w:rsidRPr="005D2090">
        <w:rPr>
          <w:b/>
          <w:iCs/>
          <w:sz w:val="28"/>
          <w:szCs w:val="28"/>
        </w:rPr>
        <w:t>х. Михайлов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6"/>
      </w:tblGrid>
      <w:tr w:rsidR="003715E3" w:rsidTr="003715E3">
        <w:trPr>
          <w:trHeight w:val="2167"/>
        </w:trPr>
        <w:tc>
          <w:tcPr>
            <w:tcW w:w="6386" w:type="dxa"/>
          </w:tcPr>
          <w:p w:rsidR="003715E3" w:rsidRPr="003715E3" w:rsidRDefault="003715E3" w:rsidP="00371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определении мест</w:t>
            </w:r>
          </w:p>
          <w:p w:rsidR="003715E3" w:rsidRPr="003715E3" w:rsidRDefault="003715E3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и способов разведения костров, проведения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приспособлений для тепловой обработки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пищи с помощью открытого огня, мест сжигания мусора,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листвы на землях общего пользования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15E3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Михайловского сельского поселения</w:t>
            </w:r>
          </w:p>
        </w:tc>
      </w:tr>
    </w:tbl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Федеральным законом от 21.12.1994 № 69-ФЗ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г. N 1479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утверждении Правил противопожарного режима в Российской Федерации",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повышения противопожарной устойчивости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поселения</w:t>
      </w: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1.На землях общего пользования населенных пунктов, а также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частных домовладений, расположенных на территориях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пищи вне специально отведенных и оборудованных для этого мест,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сжигать мусор, траву, листву и иные отходы, материалы или изделия, кроме мест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способов, установленных в положении пунктах 3 и 4 настоящего постановления.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2. Утвердить Положение об определении мест и способов разведения костров,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проведения мероприятий с использованием приспособлений для 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обработки пищи с помощью открытого огня, мест сжигания мусора, </w:t>
      </w:r>
      <w:r>
        <w:rPr>
          <w:rFonts w:ascii="Times New Roman" w:hAnsi="Times New Roman" w:cs="Times New Roman"/>
          <w:sz w:val="28"/>
          <w:szCs w:val="28"/>
        </w:rPr>
        <w:t xml:space="preserve">листвы на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землях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3. Определить на землях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5D2090" w:rsidRPr="005D2090">
        <w:rPr>
          <w:rFonts w:ascii="Times New Roman" w:hAnsi="Times New Roman" w:cs="Times New Roman"/>
          <w:sz w:val="28"/>
          <w:szCs w:val="28"/>
        </w:rPr>
        <w:t>сельского поселения места,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допускается разведение костров, проведение мероприятий,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использование открытого огня, использование мангалов и иных 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для тепловой обработки пищи с помощью открытого огня (приложение № 2).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4.Обнародовать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Михайловского сельского поселения.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90" w:rsidRDefault="00466A93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466A93" w:rsidRPr="005D2090" w:rsidRDefault="00466A93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15E3" w:rsidRDefault="00466A93" w:rsidP="003715E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90" w:rsidRPr="005D2090" w:rsidRDefault="005D2090" w:rsidP="003715E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466A93">
        <w:rPr>
          <w:rFonts w:ascii="Times New Roman" w:hAnsi="Times New Roman" w:cs="Times New Roman"/>
          <w:sz w:val="28"/>
          <w:szCs w:val="28"/>
        </w:rPr>
        <w:t xml:space="preserve">      </w:t>
      </w:r>
      <w:r w:rsidR="003715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6A93">
        <w:rPr>
          <w:rFonts w:ascii="Times New Roman" w:hAnsi="Times New Roman" w:cs="Times New Roman"/>
          <w:sz w:val="28"/>
          <w:szCs w:val="28"/>
        </w:rPr>
        <w:t xml:space="preserve">                      Л.С. Присяжнюк</w:t>
      </w: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6A93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5424D" w:rsidRDefault="00D5424D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715E3" w:rsidRDefault="003715E3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715E3" w:rsidRDefault="003715E3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715E3" w:rsidRDefault="003715E3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5424D" w:rsidRDefault="00D5424D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090" w:rsidRP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2090" w:rsidRPr="005D2090" w:rsidRDefault="00CB5654" w:rsidP="00466A93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17.05.2021г. №49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Положение об определении мест и способов разведения костров,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проведения мероприятий с использованием приспособлений для тепловой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обработки пищи с помощью открытого огня, мест сжигания мусора,</w:t>
      </w:r>
    </w:p>
    <w:p w:rsidR="00466A93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 xml:space="preserve">листвы на землях общего пользования на территории </w:t>
      </w:r>
    </w:p>
    <w:p w:rsidR="005D2090" w:rsidRDefault="00466A93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A9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AB19CB" w:rsidRPr="005D2090" w:rsidRDefault="00AB19CB" w:rsidP="00466A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1. Настоящее Положение определяет места и способы разведения костров,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проведения мероприятий с использованием приспособлений для 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обработки пищи с помощью открытого огня, места сжигания мусора, травы,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листвы на землях общего пользования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образований в соответствии с требованиями ст. 14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ст. ст. 19, 30 Федерального закона от</w:t>
      </w:r>
    </w:p>
    <w:p w:rsidR="005D2090" w:rsidRPr="005D2090" w:rsidRDefault="005D2090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21.12.1994 № 69-ФЗ «О пожарной безопасности», постановлением Правительства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 xml:space="preserve">Российской Федерации от 16.09.2020 </w:t>
      </w:r>
      <w:proofErr w:type="spellStart"/>
      <w:r w:rsidRPr="005D2090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D2090">
        <w:rPr>
          <w:rFonts w:ascii="Times New Roman" w:hAnsi="Times New Roman" w:cs="Times New Roman"/>
          <w:sz w:val="28"/>
          <w:szCs w:val="28"/>
        </w:rPr>
        <w:t xml:space="preserve"> 1479 "Об утверждении Правил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Федерации", в целях повышения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 xml:space="preserve">противопожарной устойчивости территории </w:t>
      </w:r>
      <w:r w:rsidR="00AB19CB">
        <w:rPr>
          <w:rFonts w:ascii="Times New Roman" w:hAnsi="Times New Roman" w:cs="Times New Roman"/>
          <w:sz w:val="28"/>
          <w:szCs w:val="28"/>
        </w:rPr>
        <w:t>Михайловского</w:t>
      </w:r>
      <w:r w:rsidRPr="005D2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CB">
        <w:rPr>
          <w:rFonts w:ascii="Times New Roman" w:hAnsi="Times New Roman" w:cs="Times New Roman"/>
          <w:sz w:val="28"/>
          <w:szCs w:val="28"/>
        </w:rPr>
        <w:t>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2. На землях общего пользования населенных пунктов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мероприятий, предусматривающих использование открытого огня,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мангалов и иных приспособлений для тепловой обработки пищи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открытого огня, допускается, осуществлять исключительно на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оборудованных площадках, в местах согласно перечню, содержащемуся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приложении № 2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от </w:t>
      </w:r>
      <w:r w:rsidR="00237853" w:rsidRPr="00237853">
        <w:rPr>
          <w:rFonts w:ascii="Times New Roman" w:hAnsi="Times New Roman" w:cs="Times New Roman"/>
          <w:sz w:val="28"/>
          <w:szCs w:val="28"/>
        </w:rPr>
        <w:t xml:space="preserve">17.05.2021г. № </w:t>
      </w:r>
      <w:r w:rsidR="00CB5654">
        <w:rPr>
          <w:rFonts w:ascii="Times New Roman" w:hAnsi="Times New Roman" w:cs="Times New Roman"/>
          <w:sz w:val="28"/>
          <w:szCs w:val="28"/>
        </w:rPr>
        <w:t>49</w:t>
      </w:r>
      <w:r w:rsidR="005D2090" w:rsidRPr="005D2090">
        <w:rPr>
          <w:rFonts w:ascii="Times New Roman" w:hAnsi="Times New Roman" w:cs="Times New Roman"/>
          <w:sz w:val="28"/>
          <w:szCs w:val="28"/>
        </w:rPr>
        <w:t>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3.</w:t>
      </w:r>
      <w:r w:rsidR="00FC09BC"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На территории частных домовладений приготовление пищи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открытого огня допускается только в специальных приспособлениях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использованием горящего угля (т.е. мангала, барбекю, гриля)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4. Место сжигания мусора, травы, листвы на землях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населенных пунктов должно быть выполнено в виде котлована (ямы, рва)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менее чем 0,3 метра глубиной и не более 1 метра в диаметре или площадки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ровно установленной на ней металлической емкости (например: бочка, бак) или</w:t>
      </w:r>
    </w:p>
    <w:p w:rsidR="005D2090" w:rsidRPr="005D2090" w:rsidRDefault="005D2090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емкостью, выполненных из иных негорючих материалов, исключающих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возможность распространения пламени и выпадения сгораемых материалов за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пределы очага горения, объемом не более 1 куб метра.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5. Сжигание должно осуществляться на расстоянии не менее 50 метров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ближайших объектов (здания, сооружения, постройки), 100 метров – от хвойного</w:t>
      </w:r>
    </w:p>
    <w:p w:rsidR="005D2090" w:rsidRPr="005D2090" w:rsidRDefault="005D2090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леса или отдельно растущих хвойных деревьев и молодняка, 50 метров – от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лиственного леса или отдельно растущих групп лиственных деревьев.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6. Территория вокруг места сжигания мусора, травы, листвы на землях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пользования населенных пунктов должна быть очищена в радиусе 25-30 метров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D2090" w:rsidRPr="005D2090">
        <w:rPr>
          <w:rFonts w:ascii="Times New Roman" w:hAnsi="Times New Roman" w:cs="Times New Roman"/>
          <w:sz w:val="28"/>
          <w:szCs w:val="28"/>
        </w:rPr>
        <w:t>т сухостойных деревьев, валежника, порубочных остатков, других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материалов и отделена двумя противопожарными минерализованными полосами,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шириной не менее 1,4 метра каждая, а вблизи хвойного леса на сухих </w:t>
      </w:r>
      <w:r w:rsidR="005D2090" w:rsidRPr="005D2090">
        <w:rPr>
          <w:rFonts w:ascii="Times New Roman" w:hAnsi="Times New Roman" w:cs="Times New Roman"/>
          <w:sz w:val="28"/>
          <w:szCs w:val="28"/>
        </w:rPr>
        <w:lastRenderedPageBreak/>
        <w:t>почвах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двумя противопожарными минерализованными полосами, шириной не менее 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метра каждая, с расстоянием между ними 5 метров.</w:t>
      </w:r>
    </w:p>
    <w:p w:rsidR="005D2090" w:rsidRPr="005D2090" w:rsidRDefault="00AB19CB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7. Лица, осуществляющие сжигание мусора, травы, листвы на землях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пользования населенных пунктов должны быть обеспечены первичными</w:t>
      </w:r>
    </w:p>
    <w:p w:rsidR="005D2090" w:rsidRPr="005D2090" w:rsidRDefault="005D2090" w:rsidP="00AB19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средствами пожаротушения для локализации и ликвидации горения, а также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мобильным средством связи для вызова подразделений пожарной охраны. В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целях своевременной локализации процесса горения емкость, предназначенная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для сжигания мусора, должна использоваться с металлическим листом, размер</w:t>
      </w:r>
      <w:r w:rsidR="00AB19CB">
        <w:rPr>
          <w:rFonts w:ascii="Times New Roman" w:hAnsi="Times New Roman" w:cs="Times New Roman"/>
          <w:sz w:val="28"/>
          <w:szCs w:val="28"/>
        </w:rPr>
        <w:t xml:space="preserve"> </w:t>
      </w:r>
      <w:r w:rsidR="00FC09BC">
        <w:rPr>
          <w:rFonts w:ascii="Times New Roman" w:hAnsi="Times New Roman" w:cs="Times New Roman"/>
          <w:sz w:val="28"/>
          <w:szCs w:val="28"/>
        </w:rPr>
        <w:t>к</w:t>
      </w:r>
      <w:r w:rsidRPr="005D2090">
        <w:rPr>
          <w:rFonts w:ascii="Times New Roman" w:hAnsi="Times New Roman" w:cs="Times New Roman"/>
          <w:sz w:val="28"/>
          <w:szCs w:val="28"/>
        </w:rPr>
        <w:t>оторого должен позволять полностью закрыть указанную емкость сверху.</w:t>
      </w:r>
    </w:p>
    <w:p w:rsidR="005D2090" w:rsidRPr="005D2090" w:rsidRDefault="00AB19C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Лица, осуществляющие сжигание мусора, травы, листвы на землях общего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D2090" w:rsidRPr="005D2090">
        <w:rPr>
          <w:rFonts w:ascii="Times New Roman" w:hAnsi="Times New Roman" w:cs="Times New Roman"/>
          <w:sz w:val="28"/>
          <w:szCs w:val="28"/>
        </w:rPr>
        <w:t>ользования населенных пунктов, в случае обнаружения признаков пожара на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соответствующем земельном участке обязаны немедленно сообщить об этом в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специализированную диспетчерскую службы и принять все возможные меры по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недопущению распространения пожара.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8. Разведение костров, сжигание мусора, травы, листвы </w:t>
      </w:r>
      <w:r w:rsidR="005D2090" w:rsidRPr="00FC09BC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D2090" w:rsidRPr="005D2090">
        <w:rPr>
          <w:rFonts w:ascii="Times New Roman" w:hAnsi="Times New Roman" w:cs="Times New Roman"/>
          <w:sz w:val="28"/>
          <w:szCs w:val="28"/>
        </w:rPr>
        <w:t>: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режима;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опасных для жизнедеятельности людей метеорологических последствиях,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связанных с сильными порывами ветра;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сжигание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будет осуществляться без мета</w:t>
      </w:r>
      <w:r>
        <w:rPr>
          <w:rFonts w:ascii="Times New Roman" w:hAnsi="Times New Roman" w:cs="Times New Roman"/>
          <w:sz w:val="28"/>
          <w:szCs w:val="28"/>
        </w:rPr>
        <w:t>ллической емкости или емкости</w:t>
      </w:r>
      <w:r w:rsidR="005D2090" w:rsidRPr="005D2090">
        <w:rPr>
          <w:rFonts w:ascii="Times New Roman" w:hAnsi="Times New Roman" w:cs="Times New Roman"/>
          <w:sz w:val="28"/>
          <w:szCs w:val="28"/>
        </w:rPr>
        <w:t>, выполненной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иных негорючих материалов, исключающей распространение пламени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выпадение сгораемых материалов за пределами очага горения;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9. В процессе сжигания </w:t>
      </w:r>
      <w:r w:rsidR="005D2090" w:rsidRPr="00FC09BC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D2090" w:rsidRPr="005D2090">
        <w:rPr>
          <w:rFonts w:ascii="Times New Roman" w:hAnsi="Times New Roman" w:cs="Times New Roman"/>
          <w:sz w:val="28"/>
          <w:szCs w:val="28"/>
        </w:rPr>
        <w:t>:</w:t>
      </w:r>
    </w:p>
    <w:p w:rsidR="005D2090" w:rsidRPr="005D2090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</w:t>
      </w:r>
    </w:p>
    <w:p w:rsidR="005D2090" w:rsidRPr="005D2090" w:rsidRDefault="005D2090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жидкостей, используемых для розжига), взрывоопасных веществ и материалов, а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также изделий и иных материалов, выделяющих при горении токсичные и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высокотоксичные вещества;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(тления);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материалы вблизи очага горения;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090" w:rsidRPr="005D2090">
        <w:rPr>
          <w:rFonts w:ascii="Times New Roman" w:hAnsi="Times New Roman" w:cs="Times New Roman"/>
          <w:sz w:val="28"/>
          <w:szCs w:val="28"/>
        </w:rPr>
        <w:t>выжигать хворост, лесную подстилку, сухую траву 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общего пользования, непосредственно примыкающих к лесам, защитным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лесным насаждениям и не отделенных противопожарной минерализованной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полосой шириной не менее 0,5 метра.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10. Приготовление пищи с использованием открытого огня, мангалов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приспособлений для тепловой обработки пищи с помощью открытого огня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допускается осуществлять исключительно на специально оборудованных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>площадках, в местах, указанных в приложении № 2 к постановлению</w:t>
      </w:r>
      <w:r w:rsidR="00997E4B">
        <w:rPr>
          <w:rFonts w:ascii="Times New Roman" w:hAnsi="Times New Roman" w:cs="Times New Roman"/>
          <w:sz w:val="28"/>
          <w:szCs w:val="28"/>
        </w:rPr>
        <w:t xml:space="preserve"> </w:t>
      </w:r>
      <w:r w:rsidRPr="005D2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E4B">
        <w:rPr>
          <w:rFonts w:ascii="Times New Roman" w:hAnsi="Times New Roman" w:cs="Times New Roman"/>
          <w:sz w:val="28"/>
          <w:szCs w:val="28"/>
        </w:rPr>
        <w:t>Михайловского</w:t>
      </w:r>
      <w:r w:rsidRPr="005D2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7E4B">
        <w:rPr>
          <w:rFonts w:ascii="Times New Roman" w:hAnsi="Times New Roman" w:cs="Times New Roman"/>
          <w:sz w:val="28"/>
          <w:szCs w:val="28"/>
        </w:rPr>
        <w:t xml:space="preserve">от </w:t>
      </w:r>
      <w:r w:rsidR="00CB5654">
        <w:rPr>
          <w:rFonts w:ascii="Times New Roman" w:hAnsi="Times New Roman" w:cs="Times New Roman"/>
          <w:sz w:val="28"/>
          <w:szCs w:val="28"/>
        </w:rPr>
        <w:t>17.05.2021г. № 49</w:t>
      </w:r>
      <w:r w:rsidRPr="00237853">
        <w:rPr>
          <w:rFonts w:ascii="Times New Roman" w:hAnsi="Times New Roman" w:cs="Times New Roman"/>
          <w:sz w:val="28"/>
          <w:szCs w:val="28"/>
        </w:rPr>
        <w:t>.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11. Проведение мероприятий, предусматривающих использование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огня, использования мангалов и иных приспособлений для тепловой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пищи с помощью открытого огня (жаровни, барбекю, решетки, котлы, </w:t>
      </w:r>
      <w:r w:rsidR="005D2090" w:rsidRPr="005D2090">
        <w:rPr>
          <w:rFonts w:ascii="Times New Roman" w:hAnsi="Times New Roman" w:cs="Times New Roman"/>
          <w:sz w:val="28"/>
          <w:szCs w:val="28"/>
        </w:rPr>
        <w:lastRenderedPageBreak/>
        <w:t>казаны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пр.), требует использования готового древесного угля в приспособлениях,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предназначенных для тепловой обработки пищи, выполненных из негорючих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риалов, исключающих возможность </w:t>
      </w:r>
      <w:r w:rsidR="005D2090" w:rsidRPr="005D2090">
        <w:rPr>
          <w:rFonts w:ascii="Times New Roman" w:hAnsi="Times New Roman" w:cs="Times New Roman"/>
          <w:sz w:val="28"/>
          <w:szCs w:val="28"/>
        </w:rPr>
        <w:t>распространения пламени и выпадения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сгораемых материалов за пределы очага горения, объемом не более 1 куб. метра.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12. В течение всего периода использования открытого огня до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процесса тления должен осуществляться контроль за нераспространением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горения (тления) за пределы очаговой зоны.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13. После использования открытого огня место разведения костра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сжигания должно быть засыпано землей (песком) или залито водой до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прекращения горения (тления).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090" w:rsidRPr="005D2090">
        <w:rPr>
          <w:rFonts w:ascii="Times New Roman" w:hAnsi="Times New Roman" w:cs="Times New Roman"/>
          <w:sz w:val="28"/>
          <w:szCs w:val="28"/>
        </w:rPr>
        <w:t>14. За нарушение правил пожарной безопасности виновные лица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0" w:rsidRPr="005D2090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енную законом ответственность.</w:t>
      </w: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3734" w:rsidRDefault="009F3734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D20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D2090" w:rsidRPr="005D2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2090" w:rsidRPr="005D2090" w:rsidRDefault="00CB5654" w:rsidP="00997E4B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17.05.2021г. № 49</w:t>
      </w: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Перечень мест на землях общего пользования населенных пунктов</w:t>
      </w:r>
    </w:p>
    <w:p w:rsidR="005D2090" w:rsidRPr="005D2090" w:rsidRDefault="00997E4B" w:rsidP="00997E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4B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D2090" w:rsidRPr="005D2090">
        <w:rPr>
          <w:rFonts w:ascii="Times New Roman" w:hAnsi="Times New Roman" w:cs="Times New Roman"/>
          <w:b/>
          <w:bCs/>
          <w:sz w:val="28"/>
          <w:szCs w:val="28"/>
        </w:rPr>
        <w:t>, в которых допускается разведение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костров, проведение мероприятий, предусматривающих использование</w:t>
      </w:r>
    </w:p>
    <w:p w:rsidR="005D2090" w:rsidRPr="005D2090" w:rsidRDefault="005D2090" w:rsidP="00997E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открытого огня, использование мангалов и иных приспособлений для</w:t>
      </w:r>
    </w:p>
    <w:p w:rsidR="005D2090" w:rsidRPr="005D2090" w:rsidRDefault="005D2090" w:rsidP="00997E4B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90">
        <w:rPr>
          <w:rFonts w:ascii="Times New Roman" w:hAnsi="Times New Roman" w:cs="Times New Roman"/>
          <w:b/>
          <w:bCs/>
          <w:sz w:val="28"/>
          <w:szCs w:val="28"/>
        </w:rPr>
        <w:t>тепловой обработки пищи с помощью открытого огня.</w:t>
      </w: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960"/>
        <w:gridCol w:w="4394"/>
        <w:gridCol w:w="4217"/>
      </w:tblGrid>
      <w:tr w:rsidR="00997E4B" w:rsidTr="00530AC5">
        <w:tc>
          <w:tcPr>
            <w:tcW w:w="960" w:type="dxa"/>
          </w:tcPr>
          <w:p w:rsidR="00997E4B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997E4B" w:rsidRDefault="00530AC5" w:rsidP="005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217" w:type="dxa"/>
          </w:tcPr>
          <w:p w:rsidR="00530AC5" w:rsidRPr="005D2090" w:rsidRDefault="00530AC5" w:rsidP="00530AC5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997E4B" w:rsidRDefault="00997E4B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4B" w:rsidTr="00530AC5">
        <w:tc>
          <w:tcPr>
            <w:tcW w:w="960" w:type="dxa"/>
          </w:tcPr>
          <w:p w:rsidR="00997E4B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30AC5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х.Михайлов, </w:t>
            </w:r>
          </w:p>
          <w:p w:rsidR="00997E4B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ул.С.Назарова</w:t>
            </w:r>
          </w:p>
        </w:tc>
        <w:tc>
          <w:tcPr>
            <w:tcW w:w="4217" w:type="dxa"/>
          </w:tcPr>
          <w:p w:rsidR="00530AC5" w:rsidRPr="005D2090" w:rsidRDefault="00530AC5" w:rsidP="00530AC5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использование мангалов,</w:t>
            </w:r>
          </w:p>
          <w:p w:rsidR="00997E4B" w:rsidRDefault="0059285F" w:rsidP="0059285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чучела</w:t>
            </w:r>
          </w:p>
        </w:tc>
      </w:tr>
      <w:tr w:rsidR="00997E4B" w:rsidTr="00530AC5">
        <w:tc>
          <w:tcPr>
            <w:tcW w:w="960" w:type="dxa"/>
          </w:tcPr>
          <w:p w:rsidR="00997E4B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97E4B" w:rsidRDefault="00FC09BC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Маслов, </w:t>
            </w:r>
            <w:r w:rsidR="0059285F">
              <w:rPr>
                <w:rFonts w:ascii="Times New Roman" w:hAnsi="Times New Roman" w:cs="Times New Roman"/>
                <w:sz w:val="28"/>
                <w:szCs w:val="28"/>
              </w:rPr>
              <w:t>ул.Клубная,14 (СДК)</w:t>
            </w:r>
          </w:p>
        </w:tc>
        <w:tc>
          <w:tcPr>
            <w:tcW w:w="4217" w:type="dxa"/>
          </w:tcPr>
          <w:p w:rsidR="0059285F" w:rsidRPr="005D2090" w:rsidRDefault="0059285F" w:rsidP="0059285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использование мангалов,</w:t>
            </w:r>
          </w:p>
          <w:p w:rsidR="00997E4B" w:rsidRDefault="0059285F" w:rsidP="0059285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чучела</w:t>
            </w:r>
          </w:p>
        </w:tc>
      </w:tr>
      <w:tr w:rsidR="00997E4B" w:rsidTr="00530AC5">
        <w:tc>
          <w:tcPr>
            <w:tcW w:w="960" w:type="dxa"/>
          </w:tcPr>
          <w:p w:rsidR="00997E4B" w:rsidRDefault="00530AC5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97E4B" w:rsidRDefault="0059285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х.Гремучий, ул. Швыдкова, 59а (подростковый клуб)</w:t>
            </w:r>
          </w:p>
        </w:tc>
        <w:tc>
          <w:tcPr>
            <w:tcW w:w="4217" w:type="dxa"/>
          </w:tcPr>
          <w:p w:rsidR="0059285F" w:rsidRPr="005D2090" w:rsidRDefault="0059285F" w:rsidP="0059285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использование мангалов,</w:t>
            </w:r>
          </w:p>
          <w:p w:rsidR="00997E4B" w:rsidRDefault="0059285F" w:rsidP="0059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чучела</w:t>
            </w:r>
          </w:p>
        </w:tc>
      </w:tr>
      <w:tr w:rsidR="0059285F" w:rsidTr="00530AC5">
        <w:tc>
          <w:tcPr>
            <w:tcW w:w="960" w:type="dxa"/>
          </w:tcPr>
          <w:p w:rsidR="0059285F" w:rsidRDefault="0059285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9285F" w:rsidRDefault="0059285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х.Потапов, пер.Школьный, 7</w:t>
            </w:r>
          </w:p>
        </w:tc>
        <w:tc>
          <w:tcPr>
            <w:tcW w:w="4217" w:type="dxa"/>
          </w:tcPr>
          <w:p w:rsidR="0059285F" w:rsidRDefault="0059285F" w:rsidP="0059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90">
              <w:rPr>
                <w:rFonts w:ascii="Times New Roman" w:hAnsi="Times New Roman" w:cs="Times New Roman"/>
                <w:sz w:val="28"/>
                <w:szCs w:val="28"/>
              </w:rPr>
              <w:t>использование мангалов</w:t>
            </w:r>
          </w:p>
        </w:tc>
      </w:tr>
      <w:tr w:rsidR="0059285F" w:rsidTr="00530AC5">
        <w:tc>
          <w:tcPr>
            <w:tcW w:w="960" w:type="dxa"/>
          </w:tcPr>
          <w:p w:rsidR="0059285F" w:rsidRDefault="002E404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9285F" w:rsidRDefault="0059285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х.Карпово-Обрывский, ул.Р.Люксембург, 1а  </w:t>
            </w:r>
          </w:p>
          <w:p w:rsidR="0059285F" w:rsidRDefault="0059285F" w:rsidP="0046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(подростковый клуб)</w:t>
            </w:r>
          </w:p>
        </w:tc>
        <w:tc>
          <w:tcPr>
            <w:tcW w:w="4217" w:type="dxa"/>
          </w:tcPr>
          <w:p w:rsidR="0059285F" w:rsidRPr="005D2090" w:rsidRDefault="0059285F" w:rsidP="0059285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мангалов</w:t>
            </w:r>
          </w:p>
          <w:p w:rsidR="0059285F" w:rsidRDefault="0059285F" w:rsidP="0059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7E4B" w:rsidRDefault="00997E4B" w:rsidP="00466A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090" w:rsidRPr="005D2090" w:rsidRDefault="005D2090" w:rsidP="00466A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D2090" w:rsidRPr="005D2090" w:rsidSect="009F37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D2090"/>
    <w:rsid w:val="001B372C"/>
    <w:rsid w:val="00237853"/>
    <w:rsid w:val="002E404F"/>
    <w:rsid w:val="003715E3"/>
    <w:rsid w:val="00374795"/>
    <w:rsid w:val="00466A93"/>
    <w:rsid w:val="00530AC5"/>
    <w:rsid w:val="0059285F"/>
    <w:rsid w:val="005D2090"/>
    <w:rsid w:val="00774A04"/>
    <w:rsid w:val="0084665F"/>
    <w:rsid w:val="00865742"/>
    <w:rsid w:val="00976A81"/>
    <w:rsid w:val="00980AA1"/>
    <w:rsid w:val="00997E4B"/>
    <w:rsid w:val="009F3734"/>
    <w:rsid w:val="00A304BA"/>
    <w:rsid w:val="00AB19CB"/>
    <w:rsid w:val="00BD264F"/>
    <w:rsid w:val="00BF7039"/>
    <w:rsid w:val="00CB5654"/>
    <w:rsid w:val="00D5424D"/>
    <w:rsid w:val="00F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39"/>
  </w:style>
  <w:style w:type="paragraph" w:styleId="2">
    <w:name w:val="heading 2"/>
    <w:basedOn w:val="a"/>
    <w:next w:val="a"/>
    <w:link w:val="20"/>
    <w:qFormat/>
    <w:rsid w:val="005D2090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09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09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D2090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7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2021-05-17T10:30:00Z</cp:lastPrinted>
  <dcterms:created xsi:type="dcterms:W3CDTF">2021-04-14T10:55:00Z</dcterms:created>
  <dcterms:modified xsi:type="dcterms:W3CDTF">2021-06-02T08:39:00Z</dcterms:modified>
</cp:coreProperties>
</file>